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102"/>
        <w:gridCol w:w="3707"/>
      </w:tblGrid>
      <w:tr w:rsidR="00BB30EF" w:rsidRPr="00367CDA" w:rsidTr="00CA1D4B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:rsidR="00BB30EF" w:rsidRDefault="00BB30EF" w:rsidP="00CA1D4B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PROGRAMMA SVOLTO</w:t>
            </w:r>
          </w:p>
          <w:p w:rsidR="00BB30EF" w:rsidRPr="00146C3E" w:rsidRDefault="00BB30EF" w:rsidP="00CA1D4B">
            <w:pPr>
              <w:spacing w:after="0" w:line="240" w:lineRule="auto"/>
              <w:jc w:val="center"/>
              <w:rPr>
                <w:rFonts w:ascii="Verdana" w:eastAsia="Verdana" w:hAnsi="Verdana" w:cs="Arial"/>
              </w:rPr>
            </w:pPr>
            <w:r>
              <w:rPr>
                <w:rFonts w:ascii="Verdana" w:eastAsia="Verdana" w:hAnsi="Verdana" w:cs="Arial"/>
              </w:rPr>
              <w:t>ANNO SCOLASTICO 2023/2024</w:t>
            </w:r>
          </w:p>
        </w:tc>
      </w:tr>
      <w:tr w:rsidR="00BB30EF" w:rsidRPr="00367CDA" w:rsidTr="00CA1D4B">
        <w:trPr>
          <w:trHeight w:val="837"/>
        </w:trPr>
        <w:tc>
          <w:tcPr>
            <w:tcW w:w="1633" w:type="pct"/>
            <w:shd w:val="clear" w:color="auto" w:fill="auto"/>
            <w:vAlign w:val="center"/>
          </w:tcPr>
          <w:p w:rsidR="00BB30EF" w:rsidRDefault="00BB30EF" w:rsidP="00CA1D4B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DOCENTE</w:t>
            </w:r>
          </w:p>
          <w:p w:rsidR="00BB30EF" w:rsidRPr="00452C1B" w:rsidRDefault="00BB30EF" w:rsidP="00CA1D4B">
            <w:pPr>
              <w:spacing w:after="0" w:line="240" w:lineRule="auto"/>
              <w:jc w:val="center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Cecilia Tettamanti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BB30EF" w:rsidRDefault="00BB30EF" w:rsidP="00CA1D4B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MATERIA</w:t>
            </w:r>
          </w:p>
          <w:p w:rsidR="00BB30EF" w:rsidRPr="00452C1B" w:rsidRDefault="00BB30EF" w:rsidP="00CA1D4B">
            <w:pPr>
              <w:spacing w:after="0" w:line="240" w:lineRule="auto"/>
              <w:jc w:val="center"/>
              <w:rPr>
                <w:rFonts w:ascii="Verdana" w:eastAsia="Verdana" w:hAnsi="Verdana" w:cs="Arial"/>
                <w:bCs/>
              </w:rPr>
            </w:pPr>
            <w:r w:rsidRPr="00452C1B">
              <w:rPr>
                <w:rFonts w:ascii="Verdana" w:eastAsia="Verdana" w:hAnsi="Verdana" w:cs="Arial"/>
                <w:bCs/>
              </w:rPr>
              <w:t>Italiano</w:t>
            </w:r>
          </w:p>
          <w:p w:rsidR="00BB30EF" w:rsidRPr="00367CDA" w:rsidRDefault="00BB30EF" w:rsidP="00CA1D4B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</w:p>
        </w:tc>
        <w:tc>
          <w:tcPr>
            <w:tcW w:w="1833" w:type="pct"/>
            <w:shd w:val="clear" w:color="auto" w:fill="auto"/>
            <w:vAlign w:val="center"/>
          </w:tcPr>
          <w:p w:rsidR="00BB30EF" w:rsidRDefault="00BB30EF" w:rsidP="00CA1D4B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CLASSE</w:t>
            </w:r>
          </w:p>
          <w:p w:rsidR="00BB30EF" w:rsidRPr="00452C1B" w:rsidRDefault="00BB30EF" w:rsidP="00CA1D4B">
            <w:pPr>
              <w:spacing w:after="0" w:line="240" w:lineRule="auto"/>
              <w:jc w:val="center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2^INF5</w:t>
            </w:r>
          </w:p>
        </w:tc>
      </w:tr>
      <w:tr w:rsidR="00BB30EF" w:rsidRPr="00986E56" w:rsidTr="00CA1D4B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:rsidR="00BB30EF" w:rsidRPr="00367CDA" w:rsidRDefault="00BB30EF" w:rsidP="00CA1D4B">
            <w:pPr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BB30EF" w:rsidRPr="00A55D49" w:rsidRDefault="00BB30EF" w:rsidP="00CA1D4B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>Il romanzo</w:t>
            </w:r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  <w:p w:rsidR="00BB30EF" w:rsidRPr="00367CDA" w:rsidRDefault="00BB30EF" w:rsidP="00CA1D4B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BB30EF" w:rsidRDefault="00BB30EF" w:rsidP="00CA1D4B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 w:rsidRPr="004C5C63">
              <w:rPr>
                <w:rFonts w:ascii="Arial" w:eastAsia="Times New Roman" w:hAnsi="Arial" w:cs="Arial"/>
                <w:b/>
                <w:lang w:eastAsia="it-IT"/>
              </w:rPr>
              <w:t>Il romanzo:</w:t>
            </w:r>
            <w:r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DA4815">
              <w:rPr>
                <w:rFonts w:ascii="Arial" w:eastAsia="Times New Roman" w:hAnsi="Arial" w:cs="Arial"/>
                <w:lang w:eastAsia="it-IT"/>
              </w:rPr>
              <w:t>caratteri</w:t>
            </w:r>
            <w:r>
              <w:rPr>
                <w:rFonts w:ascii="Arial" w:eastAsia="Times New Roman" w:hAnsi="Arial" w:cs="Arial"/>
                <w:lang w:eastAsia="it-IT"/>
              </w:rPr>
              <w:t>stiche</w:t>
            </w:r>
            <w:r w:rsidRPr="00DA4815">
              <w:rPr>
                <w:rFonts w:ascii="Arial" w:eastAsia="Times New Roman" w:hAnsi="Arial" w:cs="Arial"/>
                <w:lang w:eastAsia="it-IT"/>
              </w:rPr>
              <w:t xml:space="preserve"> e breve storia del genere</w:t>
            </w:r>
          </w:p>
          <w:p w:rsidR="00BB30EF" w:rsidRPr="00DA4815" w:rsidRDefault="00BB30EF" w:rsidP="00BB30EF">
            <w:p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</w:rPr>
            </w:pPr>
          </w:p>
          <w:p w:rsidR="00BB30EF" w:rsidRPr="00BB30EF" w:rsidRDefault="00BB30EF" w:rsidP="00BB30EF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 w:rsidRPr="004C5C63">
              <w:rPr>
                <w:rFonts w:ascii="Arial" w:eastAsia="Times New Roman" w:hAnsi="Arial" w:cs="Arial"/>
                <w:b/>
              </w:rPr>
              <w:t>Approfondi</w:t>
            </w:r>
            <w:r>
              <w:rPr>
                <w:rFonts w:ascii="Arial" w:eastAsia="Times New Roman" w:hAnsi="Arial" w:cs="Arial"/>
                <w:b/>
              </w:rPr>
              <w:t>mento sul</w:t>
            </w:r>
            <w:r w:rsidRPr="004C5C63">
              <w:rPr>
                <w:rFonts w:ascii="Arial" w:eastAsia="Times New Roman" w:hAnsi="Arial" w:cs="Arial"/>
                <w:b/>
              </w:rPr>
              <w:t xml:space="preserve"> gener</w:t>
            </w:r>
            <w:r>
              <w:rPr>
                <w:rFonts w:ascii="Arial" w:eastAsia="Times New Roman" w:hAnsi="Arial" w:cs="Arial"/>
                <w:b/>
              </w:rPr>
              <w:t>e</w:t>
            </w:r>
            <w:r w:rsidRPr="004C5C63">
              <w:rPr>
                <w:rFonts w:ascii="Arial" w:eastAsia="Times New Roman" w:hAnsi="Arial" w:cs="Arial"/>
                <w:b/>
              </w:rPr>
              <w:t xml:space="preserve"> del romanzo di </w:t>
            </w:r>
            <w:r>
              <w:rPr>
                <w:rFonts w:ascii="Arial" w:eastAsia="Times New Roman" w:hAnsi="Arial" w:cs="Arial"/>
                <w:b/>
              </w:rPr>
              <w:t>f</w:t>
            </w:r>
            <w:r w:rsidRPr="004C5C63">
              <w:rPr>
                <w:rFonts w:ascii="Arial" w:eastAsia="Times New Roman" w:hAnsi="Arial" w:cs="Arial"/>
                <w:b/>
              </w:rPr>
              <w:t xml:space="preserve">ormazione </w:t>
            </w:r>
          </w:p>
          <w:p w:rsidR="00BB30EF" w:rsidRPr="00BB30EF" w:rsidRDefault="00BB30EF" w:rsidP="00BB30EF">
            <w:p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</w:rPr>
            </w:pPr>
            <w:r w:rsidRPr="00BB30EF">
              <w:rPr>
                <w:rFonts w:ascii="Arial" w:eastAsia="Times New Roman" w:hAnsi="Arial" w:cs="Arial"/>
                <w:i/>
                <w:iCs/>
                <w:lang w:eastAsia="it-IT"/>
              </w:rPr>
              <w:t>Una barca nel bosco</w:t>
            </w:r>
            <w:r w:rsidRPr="00BB30EF">
              <w:rPr>
                <w:rFonts w:ascii="Arial" w:eastAsia="Times New Roman" w:hAnsi="Arial" w:cs="Arial"/>
                <w:lang w:eastAsia="it-IT"/>
              </w:rPr>
              <w:t>, P. Mastrocola (lettura integrale estiva)</w:t>
            </w:r>
          </w:p>
          <w:p w:rsidR="00BB30EF" w:rsidRDefault="00BB30EF" w:rsidP="00CA1D4B">
            <w:pPr>
              <w:spacing w:after="0"/>
              <w:ind w:left="1452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BB30EF" w:rsidRPr="00BB30EF" w:rsidRDefault="00BB30EF" w:rsidP="00CA1D4B">
            <w:pPr>
              <w:numPr>
                <w:ilvl w:val="1"/>
                <w:numId w:val="1"/>
              </w:numPr>
              <w:spacing w:after="0"/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Approfondimento sul genere del romanzo storico</w:t>
            </w:r>
          </w:p>
          <w:p w:rsidR="006509CD" w:rsidRDefault="00BB30EF" w:rsidP="006509CD">
            <w:pPr>
              <w:spacing w:after="0"/>
              <w:ind w:left="108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B30EF">
              <w:rPr>
                <w:rFonts w:ascii="Arial" w:eastAsia="Times New Roman" w:hAnsi="Arial" w:cs="Arial"/>
                <w:lang w:eastAsia="it-IT"/>
              </w:rPr>
              <w:t xml:space="preserve">Manzoni e </w:t>
            </w:r>
            <w:r w:rsidRPr="00BB30EF">
              <w:rPr>
                <w:rFonts w:ascii="Arial" w:eastAsia="Times New Roman" w:hAnsi="Arial" w:cs="Arial"/>
                <w:i/>
                <w:iCs/>
                <w:lang w:eastAsia="it-IT"/>
              </w:rPr>
              <w:t xml:space="preserve">I Promessi </w:t>
            </w:r>
            <w:r w:rsidRPr="00BB30EF">
              <w:rPr>
                <w:rFonts w:ascii="Arial" w:eastAsia="Times New Roman" w:hAnsi="Arial" w:cs="Arial"/>
                <w:lang w:eastAsia="it-IT"/>
              </w:rPr>
              <w:t xml:space="preserve">Sposi: presentazione generale dell’opera (materiale su </w:t>
            </w:r>
            <w:proofErr w:type="spellStart"/>
            <w:r w:rsidRPr="00BB30EF">
              <w:rPr>
                <w:rFonts w:ascii="Arial" w:eastAsia="Times New Roman" w:hAnsi="Arial" w:cs="Arial"/>
                <w:lang w:eastAsia="it-IT"/>
              </w:rPr>
              <w:t>Classroom</w:t>
            </w:r>
            <w:proofErr w:type="spellEnd"/>
            <w:r w:rsidRPr="00BB30EF">
              <w:rPr>
                <w:rFonts w:ascii="Arial" w:eastAsia="Times New Roman" w:hAnsi="Arial" w:cs="Arial"/>
                <w:lang w:eastAsia="it-IT"/>
              </w:rPr>
              <w:t>)</w:t>
            </w:r>
          </w:p>
          <w:p w:rsidR="006509CD" w:rsidRDefault="006509CD" w:rsidP="006509CD">
            <w:pPr>
              <w:spacing w:after="0"/>
              <w:ind w:left="1080"/>
              <w:jc w:val="both"/>
              <w:rPr>
                <w:rFonts w:ascii="Arial" w:eastAsia="Times New Roman" w:hAnsi="Arial" w:cs="Arial"/>
                <w:b/>
                <w:bCs/>
                <w:color w:val="333333"/>
                <w:lang w:eastAsia="it-IT"/>
              </w:rPr>
            </w:pPr>
          </w:p>
          <w:p w:rsidR="00BB30EF" w:rsidRPr="006509CD" w:rsidRDefault="006509CD" w:rsidP="006509CD">
            <w:pPr>
              <w:spacing w:after="0"/>
              <w:ind w:left="1080"/>
              <w:jc w:val="both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6509CD">
              <w:rPr>
                <w:rFonts w:ascii="Arial" w:eastAsia="Times New Roman" w:hAnsi="Arial" w:cs="Arial"/>
                <w:color w:val="333333"/>
                <w:lang w:eastAsia="it-IT"/>
              </w:rPr>
              <w:t>CAPITOLO I – L’incontro tra don Abbondio e i bravi</w:t>
            </w:r>
          </w:p>
          <w:p w:rsidR="006509CD" w:rsidRPr="006509CD" w:rsidRDefault="006509CD" w:rsidP="006509CD">
            <w:pPr>
              <w:spacing w:before="120" w:after="120"/>
              <w:rPr>
                <w:rFonts w:ascii="Arial" w:eastAsia="Times New Roman" w:hAnsi="Arial" w:cs="Arial"/>
                <w:color w:val="202122"/>
                <w:lang w:eastAsia="it-IT"/>
              </w:rPr>
            </w:pPr>
            <w:r w:rsidRPr="006509CD">
              <w:rPr>
                <w:rFonts w:ascii="Arial" w:eastAsia="Times New Roman" w:hAnsi="Arial" w:cs="Arial"/>
                <w:color w:val="202122"/>
                <w:lang w:eastAsia="it-IT"/>
              </w:rPr>
              <w:t xml:space="preserve">                  CAPITOLO VI – Lo scontro tra Don Rodrigo e Fra’ Cristoforo</w:t>
            </w:r>
          </w:p>
          <w:p w:rsidR="006509CD" w:rsidRPr="006509CD" w:rsidRDefault="006509CD" w:rsidP="006509CD">
            <w:pPr>
              <w:spacing w:before="120" w:after="120"/>
              <w:rPr>
                <w:rFonts w:ascii="Arial" w:eastAsia="Times New Roman" w:hAnsi="Arial" w:cs="Arial"/>
                <w:color w:val="202122"/>
                <w:lang w:eastAsia="it-IT"/>
              </w:rPr>
            </w:pPr>
            <w:r w:rsidRPr="006509CD">
              <w:rPr>
                <w:rFonts w:ascii="Arial" w:eastAsia="Times New Roman" w:hAnsi="Arial" w:cs="Arial"/>
                <w:color w:val="202122"/>
                <w:lang w:eastAsia="it-IT"/>
              </w:rPr>
              <w:t xml:space="preserve">                  CAPITOLO VIII – L’addio ai monti</w:t>
            </w:r>
          </w:p>
          <w:p w:rsidR="006509CD" w:rsidRPr="006509CD" w:rsidRDefault="006509CD" w:rsidP="006509CD">
            <w:pPr>
              <w:spacing w:before="120" w:after="120"/>
              <w:rPr>
                <w:rFonts w:ascii="Arial" w:hAnsi="Arial" w:cs="Arial"/>
                <w:color w:val="161616"/>
              </w:rPr>
            </w:pPr>
            <w:r w:rsidRPr="006509CD">
              <w:rPr>
                <w:rFonts w:ascii="Arial" w:hAnsi="Arial" w:cs="Arial"/>
                <w:color w:val="161616"/>
              </w:rPr>
              <w:t xml:space="preserve">                  CAPITOLO IX – La monaca di Monza</w:t>
            </w:r>
          </w:p>
          <w:p w:rsidR="006509CD" w:rsidRPr="006509CD" w:rsidRDefault="006509CD" w:rsidP="006509CD">
            <w:pPr>
              <w:spacing w:before="120" w:after="120"/>
              <w:rPr>
                <w:rFonts w:ascii="Arial" w:eastAsia="Times New Roman" w:hAnsi="Arial" w:cs="Arial"/>
                <w:color w:val="202122"/>
                <w:lang w:eastAsia="it-IT"/>
              </w:rPr>
            </w:pPr>
            <w:r w:rsidRPr="006509CD">
              <w:rPr>
                <w:rFonts w:ascii="Arial" w:eastAsia="Times New Roman" w:hAnsi="Arial" w:cs="Arial"/>
                <w:color w:val="202122"/>
                <w:lang w:eastAsia="it-IT"/>
              </w:rPr>
              <w:t xml:space="preserve">                  CAPITOLO XII e XIII – Renzo e la folla a Milano</w:t>
            </w:r>
          </w:p>
          <w:p w:rsidR="006509CD" w:rsidRPr="006509CD" w:rsidRDefault="006509CD" w:rsidP="006509CD">
            <w:pPr>
              <w:rPr>
                <w:rFonts w:ascii="Arial" w:hAnsi="Arial" w:cs="Arial"/>
                <w:color w:val="202122"/>
                <w:shd w:val="clear" w:color="auto" w:fill="FFFFFF"/>
              </w:rPr>
            </w:pPr>
            <w:r w:rsidRPr="006509CD">
              <w:rPr>
                <w:rFonts w:ascii="Arial" w:hAnsi="Arial" w:cs="Arial"/>
                <w:color w:val="202122"/>
                <w:shd w:val="clear" w:color="auto" w:fill="FFFFFF"/>
              </w:rPr>
              <w:t xml:space="preserve">                  CAPITOLO XXI – L’Innominato e Lucia</w:t>
            </w:r>
          </w:p>
          <w:p w:rsidR="006509CD" w:rsidRPr="006509CD" w:rsidRDefault="006509CD" w:rsidP="006509CD">
            <w:pPr>
              <w:rPr>
                <w:rFonts w:ascii="Arial" w:hAnsi="Arial" w:cs="Arial"/>
              </w:rPr>
            </w:pPr>
            <w:r w:rsidRPr="006509CD">
              <w:rPr>
                <w:rFonts w:ascii="Arial" w:hAnsi="Arial" w:cs="Arial"/>
              </w:rPr>
              <w:t xml:space="preserve">                  CAPITOLO XXXVIII – Il finale e “il sugo di tutta la storia”</w:t>
            </w:r>
          </w:p>
          <w:p w:rsidR="006509CD" w:rsidRPr="009F374B" w:rsidRDefault="006509CD" w:rsidP="006509CD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>Il poema epico classico</w:t>
            </w:r>
          </w:p>
          <w:p w:rsidR="006509CD" w:rsidRPr="00367CDA" w:rsidRDefault="006509CD" w:rsidP="006509CD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6509CD" w:rsidRPr="004C5C63" w:rsidRDefault="006509CD" w:rsidP="006509CD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4C5C63">
              <w:rPr>
                <w:rFonts w:ascii="Arial" w:eastAsia="Times New Roman" w:hAnsi="Arial" w:cs="Arial"/>
                <w:b/>
              </w:rPr>
              <w:t>L’Eneide</w:t>
            </w:r>
            <w:r>
              <w:rPr>
                <w:rFonts w:ascii="Arial" w:eastAsia="Times New Roman" w:hAnsi="Arial" w:cs="Arial"/>
                <w:b/>
              </w:rPr>
              <w:t>: caratteri generali</w:t>
            </w:r>
          </w:p>
          <w:p w:rsidR="006509CD" w:rsidRPr="001A19CB" w:rsidRDefault="006509CD" w:rsidP="006509CD">
            <w:pPr>
              <w:spacing w:after="0" w:line="240" w:lineRule="auto"/>
              <w:ind w:left="1800"/>
              <w:jc w:val="both"/>
              <w:rPr>
                <w:rFonts w:ascii="Arial" w:eastAsia="Times New Roman" w:hAnsi="Arial" w:cs="Arial"/>
                <w:i/>
                <w:iCs/>
              </w:rPr>
            </w:pPr>
            <w:r w:rsidRPr="001A19CB">
              <w:rPr>
                <w:rFonts w:ascii="Arial" w:eastAsia="Times New Roman" w:hAnsi="Arial" w:cs="Arial"/>
                <w:i/>
                <w:iCs/>
              </w:rPr>
              <w:t>Il proemio</w:t>
            </w:r>
          </w:p>
          <w:p w:rsidR="006509CD" w:rsidRPr="001A19CB" w:rsidRDefault="006509CD" w:rsidP="006509CD">
            <w:pPr>
              <w:spacing w:after="0" w:line="240" w:lineRule="auto"/>
              <w:ind w:left="1800"/>
              <w:jc w:val="both"/>
              <w:rPr>
                <w:rFonts w:ascii="Arial" w:eastAsia="Times New Roman" w:hAnsi="Arial" w:cs="Arial"/>
                <w:i/>
                <w:iCs/>
              </w:rPr>
            </w:pPr>
            <w:r w:rsidRPr="001A19CB">
              <w:rPr>
                <w:rFonts w:ascii="Arial" w:eastAsia="Times New Roman" w:hAnsi="Arial" w:cs="Arial"/>
                <w:i/>
                <w:iCs/>
              </w:rPr>
              <w:t>L’Incontro tra Enea e Didone</w:t>
            </w:r>
          </w:p>
          <w:p w:rsidR="006509CD" w:rsidRPr="001A19CB" w:rsidRDefault="006509CD" w:rsidP="006509CD">
            <w:pPr>
              <w:spacing w:after="0" w:line="240" w:lineRule="auto"/>
              <w:ind w:left="1800"/>
              <w:jc w:val="both"/>
              <w:rPr>
                <w:rFonts w:ascii="Arial" w:eastAsia="Times New Roman" w:hAnsi="Arial" w:cs="Arial"/>
                <w:i/>
                <w:iCs/>
              </w:rPr>
            </w:pPr>
            <w:r w:rsidRPr="001A19CB">
              <w:rPr>
                <w:rFonts w:ascii="Arial" w:eastAsia="Times New Roman" w:hAnsi="Arial" w:cs="Arial"/>
                <w:i/>
                <w:iCs/>
              </w:rPr>
              <w:t xml:space="preserve">Laocoonte </w:t>
            </w:r>
          </w:p>
          <w:p w:rsidR="006509CD" w:rsidRPr="001A19CB" w:rsidRDefault="006509CD" w:rsidP="006509CD">
            <w:pPr>
              <w:spacing w:after="0" w:line="240" w:lineRule="auto"/>
              <w:ind w:left="1800"/>
              <w:jc w:val="both"/>
              <w:rPr>
                <w:rFonts w:ascii="Arial" w:eastAsia="Times New Roman" w:hAnsi="Arial" w:cs="Arial"/>
                <w:i/>
                <w:iCs/>
              </w:rPr>
            </w:pPr>
            <w:r w:rsidRPr="001A19CB">
              <w:rPr>
                <w:rFonts w:ascii="Arial" w:eastAsia="Times New Roman" w:hAnsi="Arial" w:cs="Arial"/>
                <w:i/>
                <w:iCs/>
              </w:rPr>
              <w:t xml:space="preserve">Il tragico amore di Didone e la sua morte </w:t>
            </w:r>
          </w:p>
          <w:p w:rsidR="006509CD" w:rsidRPr="001A19CB" w:rsidRDefault="006509CD" w:rsidP="006509CD">
            <w:pPr>
              <w:spacing w:after="0" w:line="240" w:lineRule="auto"/>
              <w:ind w:left="1800"/>
              <w:jc w:val="both"/>
              <w:rPr>
                <w:rFonts w:ascii="Arial" w:eastAsia="Times New Roman" w:hAnsi="Arial" w:cs="Arial"/>
                <w:i/>
                <w:iCs/>
              </w:rPr>
            </w:pPr>
            <w:r w:rsidRPr="001A19CB">
              <w:rPr>
                <w:rFonts w:ascii="Arial" w:eastAsia="Times New Roman" w:hAnsi="Arial" w:cs="Arial"/>
                <w:i/>
                <w:iCs/>
              </w:rPr>
              <w:t>Figure dell’oltretomba: Caronte, Cerbero, Minosse</w:t>
            </w:r>
          </w:p>
          <w:p w:rsidR="006509CD" w:rsidRPr="001A19CB" w:rsidRDefault="006509CD" w:rsidP="006509CD">
            <w:pPr>
              <w:spacing w:after="0" w:line="240" w:lineRule="auto"/>
              <w:ind w:left="1800"/>
              <w:jc w:val="both"/>
              <w:rPr>
                <w:rFonts w:ascii="Arial" w:eastAsia="Times New Roman" w:hAnsi="Arial" w:cs="Arial"/>
                <w:i/>
                <w:iCs/>
              </w:rPr>
            </w:pPr>
            <w:r w:rsidRPr="001A19CB">
              <w:rPr>
                <w:rFonts w:ascii="Arial" w:eastAsia="Times New Roman" w:hAnsi="Arial" w:cs="Arial"/>
                <w:i/>
                <w:iCs/>
              </w:rPr>
              <w:t>L’incontro con Anchise</w:t>
            </w:r>
          </w:p>
          <w:p w:rsidR="006509CD" w:rsidRPr="001A19CB" w:rsidRDefault="006509CD" w:rsidP="006509CD">
            <w:pPr>
              <w:spacing w:after="0" w:line="240" w:lineRule="auto"/>
              <w:ind w:left="1800"/>
              <w:jc w:val="both"/>
              <w:rPr>
                <w:rFonts w:ascii="Arial" w:eastAsia="Times New Roman" w:hAnsi="Arial" w:cs="Arial"/>
                <w:i/>
                <w:iCs/>
              </w:rPr>
            </w:pPr>
            <w:r w:rsidRPr="001A19CB">
              <w:rPr>
                <w:rFonts w:ascii="Arial" w:eastAsia="Times New Roman" w:hAnsi="Arial" w:cs="Arial"/>
                <w:i/>
                <w:iCs/>
              </w:rPr>
              <w:t>Eurialo e Niso, Camilla: giovani vite spezzate</w:t>
            </w:r>
          </w:p>
          <w:p w:rsidR="006509CD" w:rsidRPr="001A19CB" w:rsidRDefault="006509CD" w:rsidP="006509CD">
            <w:pPr>
              <w:spacing w:after="0" w:line="240" w:lineRule="auto"/>
              <w:ind w:left="1800"/>
              <w:jc w:val="both"/>
              <w:rPr>
                <w:rFonts w:ascii="Arial" w:eastAsia="Times New Roman" w:hAnsi="Arial" w:cs="Arial"/>
                <w:i/>
                <w:iCs/>
              </w:rPr>
            </w:pPr>
            <w:r w:rsidRPr="001A19CB">
              <w:rPr>
                <w:rFonts w:ascii="Arial" w:eastAsia="Times New Roman" w:hAnsi="Arial" w:cs="Arial"/>
                <w:i/>
                <w:iCs/>
              </w:rPr>
              <w:t xml:space="preserve">Il duello fra Enea e Turno </w:t>
            </w:r>
          </w:p>
          <w:p w:rsidR="006509CD" w:rsidRDefault="006509CD" w:rsidP="006509CD">
            <w:pPr>
              <w:rPr>
                <w:rFonts w:ascii="Arial" w:hAnsi="Arial" w:cs="Arial"/>
              </w:rPr>
            </w:pPr>
          </w:p>
          <w:p w:rsidR="006509CD" w:rsidRPr="000A73AA" w:rsidRDefault="006509CD" w:rsidP="000A7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Lavoro a coppie di lettura, comprensione e analisi, con successiva esposizione in classe, di alcuni canti scelti sulla base di indicazioni fornite dall’insegnant</w:t>
            </w:r>
            <w:r w:rsidR="000A73AA">
              <w:rPr>
                <w:rFonts w:ascii="Arial" w:hAnsi="Arial" w:cs="Arial"/>
              </w:rPr>
              <w:t>e</w:t>
            </w:r>
          </w:p>
          <w:p w:rsidR="000A73AA" w:rsidRDefault="00BB30EF" w:rsidP="000A73AA">
            <w:pPr>
              <w:spacing w:after="0"/>
              <w:ind w:left="360"/>
              <w:rPr>
                <w:rFonts w:ascii="Arial" w:eastAsia="Times New Roman" w:hAnsi="Arial" w:cs="Arial"/>
                <w:i/>
                <w:iCs/>
                <w:lang w:eastAsia="it-IT"/>
              </w:rPr>
            </w:pPr>
            <w:r>
              <w:rPr>
                <w:rFonts w:ascii="Arial" w:eastAsia="Times New Roman" w:hAnsi="Arial" w:cs="Arial"/>
                <w:i/>
                <w:iCs/>
                <w:lang w:eastAsia="it-IT"/>
              </w:rPr>
              <w:t xml:space="preserve">                              </w:t>
            </w:r>
          </w:p>
          <w:p w:rsidR="000A73AA" w:rsidRDefault="000A73AA" w:rsidP="000A73AA">
            <w:pPr>
              <w:spacing w:after="0"/>
              <w:ind w:left="360"/>
              <w:rPr>
                <w:rFonts w:ascii="Arial" w:eastAsia="Times New Roman" w:hAnsi="Arial" w:cs="Arial"/>
                <w:i/>
                <w:iCs/>
                <w:lang w:eastAsia="it-IT"/>
              </w:rPr>
            </w:pPr>
          </w:p>
          <w:p w:rsidR="000A73AA" w:rsidRDefault="000A73AA" w:rsidP="000A73AA">
            <w:pPr>
              <w:spacing w:after="0"/>
              <w:ind w:left="360"/>
              <w:rPr>
                <w:rFonts w:ascii="Arial" w:eastAsia="Times New Roman" w:hAnsi="Arial" w:cs="Arial"/>
                <w:i/>
                <w:iCs/>
                <w:lang w:eastAsia="it-IT"/>
              </w:rPr>
            </w:pPr>
          </w:p>
          <w:p w:rsidR="000A73AA" w:rsidRDefault="000A73AA" w:rsidP="000A73AA">
            <w:pPr>
              <w:spacing w:after="0"/>
              <w:ind w:left="360"/>
              <w:rPr>
                <w:rFonts w:ascii="Arial" w:eastAsia="Times New Roman" w:hAnsi="Arial" w:cs="Arial"/>
                <w:i/>
                <w:iCs/>
                <w:lang w:eastAsia="it-IT"/>
              </w:rPr>
            </w:pPr>
          </w:p>
          <w:p w:rsidR="000A73AA" w:rsidRDefault="000A73AA" w:rsidP="000A73AA">
            <w:pPr>
              <w:spacing w:after="0"/>
              <w:ind w:left="360"/>
              <w:rPr>
                <w:rFonts w:ascii="Arial" w:eastAsia="Times New Roman" w:hAnsi="Arial" w:cs="Arial"/>
                <w:i/>
                <w:iCs/>
                <w:lang w:eastAsia="it-IT"/>
              </w:rPr>
            </w:pPr>
          </w:p>
          <w:p w:rsidR="00BB30EF" w:rsidRPr="00EA495A" w:rsidRDefault="00BB30EF" w:rsidP="000A73AA">
            <w:pPr>
              <w:spacing w:after="0"/>
              <w:ind w:left="360"/>
              <w:rPr>
                <w:rFonts w:ascii="Arial" w:eastAsia="Times New Roman" w:hAnsi="Arial" w:cs="Arial"/>
                <w:i/>
                <w:iCs/>
                <w:lang w:eastAsia="it-IT"/>
              </w:rPr>
            </w:pPr>
            <w:r>
              <w:rPr>
                <w:rFonts w:ascii="Arial" w:eastAsia="Times New Roman" w:hAnsi="Arial" w:cs="Arial"/>
                <w:i/>
                <w:iCs/>
                <w:lang w:eastAsia="it-IT"/>
              </w:rPr>
              <w:lastRenderedPageBreak/>
              <w:t xml:space="preserve">             </w:t>
            </w:r>
          </w:p>
          <w:p w:rsidR="00BB30EF" w:rsidRDefault="00BB30EF" w:rsidP="00CA1D4B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1A19CB">
              <w:rPr>
                <w:rFonts w:ascii="Arial" w:eastAsia="Times New Roman" w:hAnsi="Arial" w:cs="Arial"/>
                <w:b/>
                <w:u w:val="single"/>
              </w:rPr>
              <w:t xml:space="preserve">Il testo poetico </w:t>
            </w:r>
          </w:p>
          <w:p w:rsidR="00BB30EF" w:rsidRPr="001A19CB" w:rsidRDefault="00BB30EF" w:rsidP="00CA1D4B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BB30EF" w:rsidRDefault="00BB30EF" w:rsidP="00CA1D4B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Il ritmo</w:t>
            </w:r>
          </w:p>
          <w:p w:rsidR="00BB30EF" w:rsidRDefault="00BB30EF" w:rsidP="00CA1D4B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Il verso</w:t>
            </w:r>
          </w:p>
          <w:p w:rsidR="00BB30EF" w:rsidRDefault="00BB30EF" w:rsidP="00CA1D4B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La strofa</w:t>
            </w:r>
          </w:p>
          <w:p w:rsidR="00BB30EF" w:rsidRDefault="00BB30EF" w:rsidP="00CA1D4B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 rime</w:t>
            </w:r>
          </w:p>
          <w:p w:rsidR="00BB30EF" w:rsidRDefault="00BB30EF" w:rsidP="00CA1D4B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 figure retoriche (</w:t>
            </w:r>
            <w:r w:rsidRPr="001D664C">
              <w:rPr>
                <w:rFonts w:ascii="Arial" w:eastAsia="Times New Roman" w:hAnsi="Arial" w:cs="Arial"/>
              </w:rPr>
              <w:t xml:space="preserve">anafora, anastrofe, chiasmo, climax, </w:t>
            </w:r>
            <w:r>
              <w:rPr>
                <w:rFonts w:ascii="Arial" w:eastAsia="Times New Roman" w:hAnsi="Arial" w:cs="Arial"/>
              </w:rPr>
              <w:t>a</w:t>
            </w:r>
            <w:r w:rsidRPr="001D664C">
              <w:rPr>
                <w:rFonts w:ascii="Arial" w:eastAsia="Times New Roman" w:hAnsi="Arial" w:cs="Arial"/>
              </w:rPr>
              <w:t>llitterazione, onomatop</w:t>
            </w:r>
            <w:r>
              <w:rPr>
                <w:rFonts w:ascii="Arial" w:eastAsia="Times New Roman" w:hAnsi="Arial" w:cs="Arial"/>
              </w:rPr>
              <w:t xml:space="preserve">ea, </w:t>
            </w:r>
            <w:r w:rsidRPr="001D664C">
              <w:rPr>
                <w:rFonts w:ascii="Arial" w:eastAsia="Times New Roman" w:hAnsi="Arial" w:cs="Arial"/>
              </w:rPr>
              <w:t xml:space="preserve">allegoria, metafora, similitudine, analogia, antitesi, apostrofe, </w:t>
            </w:r>
            <w:r>
              <w:rPr>
                <w:rFonts w:ascii="Arial" w:eastAsia="Times New Roman" w:hAnsi="Arial" w:cs="Arial"/>
              </w:rPr>
              <w:t>reticenza</w:t>
            </w:r>
            <w:r w:rsidRPr="001D664C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1D664C">
              <w:rPr>
                <w:rFonts w:ascii="Arial" w:eastAsia="Times New Roman" w:hAnsi="Arial" w:cs="Arial"/>
              </w:rPr>
              <w:t>metonimia, ossimoro, sinestesia, personificazione</w:t>
            </w:r>
            <w:r>
              <w:rPr>
                <w:rFonts w:ascii="Arial" w:eastAsia="Times New Roman" w:hAnsi="Arial" w:cs="Arial"/>
              </w:rPr>
              <w:t>)</w:t>
            </w:r>
          </w:p>
          <w:p w:rsidR="00BB30EF" w:rsidRDefault="00BB30EF" w:rsidP="006509C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BB30EF" w:rsidRDefault="00BB30EF" w:rsidP="00CA1D4B">
            <w:p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Fratelli</w:t>
            </w:r>
            <w:r>
              <w:rPr>
                <w:rFonts w:ascii="Arial" w:eastAsia="Times New Roman" w:hAnsi="Arial" w:cs="Arial"/>
              </w:rPr>
              <w:t>, G. Ungaretti</w:t>
            </w:r>
          </w:p>
          <w:p w:rsidR="00BB30EF" w:rsidRDefault="00BB30EF" w:rsidP="00CA1D4B">
            <w:p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Veglia</w:t>
            </w:r>
            <w:r>
              <w:rPr>
                <w:rFonts w:ascii="Arial" w:eastAsia="Times New Roman" w:hAnsi="Arial" w:cs="Arial"/>
              </w:rPr>
              <w:t>, G. Ungaretti</w:t>
            </w:r>
          </w:p>
          <w:p w:rsidR="00E142E6" w:rsidRDefault="00E142E6" w:rsidP="00CA1D4B">
            <w:p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lang w:val="en-US"/>
              </w:rPr>
            </w:pPr>
            <w:r w:rsidRPr="00E142E6">
              <w:rPr>
                <w:rFonts w:ascii="Arial" w:eastAsia="Times New Roman" w:hAnsi="Arial" w:cs="Arial"/>
                <w:i/>
                <w:iCs/>
                <w:lang w:val="en-US"/>
              </w:rPr>
              <w:t>No man is an i</w:t>
            </w:r>
            <w:r>
              <w:rPr>
                <w:rFonts w:ascii="Arial" w:eastAsia="Times New Roman" w:hAnsi="Arial" w:cs="Arial"/>
                <w:i/>
                <w:iCs/>
                <w:lang w:val="en-US"/>
              </w:rPr>
              <w:t>sland</w:t>
            </w:r>
            <w:r>
              <w:rPr>
                <w:rFonts w:ascii="Arial" w:eastAsia="Times New Roman" w:hAnsi="Arial" w:cs="Arial"/>
                <w:lang w:val="en-US"/>
              </w:rPr>
              <w:t>, J. Donne</w:t>
            </w:r>
          </w:p>
          <w:p w:rsidR="00E142E6" w:rsidRDefault="00E142E6" w:rsidP="00CA1D4B">
            <w:p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lang w:val="en-US"/>
              </w:rPr>
            </w:pPr>
            <w:r w:rsidRPr="00E142E6">
              <w:rPr>
                <w:rFonts w:ascii="Arial" w:eastAsia="Times New Roman" w:hAnsi="Arial" w:cs="Arial"/>
                <w:i/>
                <w:iCs/>
                <w:lang w:val="en-US"/>
              </w:rPr>
              <w:t>The diameter of the bomb</w:t>
            </w:r>
            <w:r>
              <w:rPr>
                <w:rFonts w:ascii="Arial" w:eastAsia="Times New Roman" w:hAnsi="Arial" w:cs="Arial"/>
                <w:lang w:val="en-US"/>
              </w:rPr>
              <w:t xml:space="preserve">, Y.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Amichai</w:t>
            </w:r>
            <w:proofErr w:type="spellEnd"/>
          </w:p>
          <w:p w:rsidR="00BB30EF" w:rsidRPr="00E142E6" w:rsidRDefault="00BB30EF" w:rsidP="00CA1D4B">
            <w:p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:rsidR="00BB30EF" w:rsidRPr="00814845" w:rsidRDefault="00BB30EF" w:rsidP="00814845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Approfondimento su Giovanni Pascoli</w:t>
            </w:r>
          </w:p>
          <w:p w:rsidR="00BB30EF" w:rsidRPr="001D664C" w:rsidRDefault="00BB30EF" w:rsidP="00CA1D4B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</w:rPr>
            </w:pPr>
            <w:r w:rsidRPr="001D664C">
              <w:rPr>
                <w:rFonts w:ascii="Arial" w:eastAsia="Times New Roman" w:hAnsi="Arial" w:cs="Arial"/>
                <w:i/>
                <w:iCs/>
              </w:rPr>
              <w:t>Temporale</w:t>
            </w:r>
          </w:p>
          <w:p w:rsidR="00BB30EF" w:rsidRPr="001D664C" w:rsidRDefault="00BB30EF" w:rsidP="00CA1D4B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</w:rPr>
            </w:pPr>
            <w:r w:rsidRPr="001D664C">
              <w:rPr>
                <w:rFonts w:ascii="Arial" w:eastAsia="Times New Roman" w:hAnsi="Arial" w:cs="Arial"/>
                <w:i/>
                <w:iCs/>
              </w:rPr>
              <w:t>Il lampo</w:t>
            </w:r>
          </w:p>
          <w:p w:rsidR="00BB30EF" w:rsidRPr="00814845" w:rsidRDefault="00BB30EF" w:rsidP="00814845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</w:rPr>
            </w:pPr>
            <w:r w:rsidRPr="001D664C">
              <w:rPr>
                <w:rFonts w:ascii="Arial" w:eastAsia="Times New Roman" w:hAnsi="Arial" w:cs="Arial"/>
                <w:i/>
                <w:iCs/>
              </w:rPr>
              <w:t>Il Tuono</w:t>
            </w:r>
          </w:p>
          <w:p w:rsidR="00BB30EF" w:rsidRDefault="00BB30EF" w:rsidP="00CA1D4B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</w:rPr>
            </w:pPr>
            <w:r w:rsidRPr="001D664C">
              <w:rPr>
                <w:rFonts w:ascii="Arial" w:eastAsia="Times New Roman" w:hAnsi="Arial" w:cs="Arial"/>
                <w:i/>
                <w:iCs/>
              </w:rPr>
              <w:t xml:space="preserve">X agosto </w:t>
            </w:r>
          </w:p>
          <w:p w:rsidR="00814845" w:rsidRDefault="00814845" w:rsidP="00CA1D4B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</w:rPr>
              <w:t>Novembre</w:t>
            </w:r>
          </w:p>
          <w:p w:rsidR="00C64799" w:rsidRDefault="00C64799" w:rsidP="000A73A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</w:rPr>
            </w:pPr>
          </w:p>
          <w:p w:rsidR="000A73AA" w:rsidRDefault="000A73AA" w:rsidP="000A7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Lavoro a coppie di lettura, comprensione e analisi, con successiva esposizione in classe, di alcuni poeti/poetesse</w:t>
            </w:r>
            <w:r w:rsidR="00A03B45">
              <w:rPr>
                <w:rFonts w:ascii="Arial" w:hAnsi="Arial" w:cs="Arial"/>
              </w:rPr>
              <w:t>/tecniche poetiche</w:t>
            </w:r>
            <w:r>
              <w:rPr>
                <w:rFonts w:ascii="Arial" w:hAnsi="Arial" w:cs="Arial"/>
              </w:rPr>
              <w:t xml:space="preserve"> scelti sulla base di indicazioni fornite dall’insegnante</w:t>
            </w:r>
          </w:p>
          <w:p w:rsidR="00A03B45" w:rsidRPr="00B6198B" w:rsidRDefault="00A03B45" w:rsidP="00A03B45">
            <w:pPr>
              <w:pStyle w:val="Paragrafoelenco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6198B">
              <w:rPr>
                <w:rFonts w:ascii="Arial" w:hAnsi="Arial" w:cs="Arial"/>
                <w:sz w:val="22"/>
                <w:szCs w:val="22"/>
              </w:rPr>
              <w:t>Alda Merini</w:t>
            </w:r>
          </w:p>
          <w:p w:rsidR="00A03B45" w:rsidRPr="00B6198B" w:rsidRDefault="00A03B45" w:rsidP="00A03B45">
            <w:pPr>
              <w:pStyle w:val="Paragrafoelenco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6198B">
              <w:rPr>
                <w:rFonts w:ascii="Arial" w:hAnsi="Arial" w:cs="Arial"/>
                <w:sz w:val="22"/>
                <w:szCs w:val="22"/>
              </w:rPr>
              <w:t>Wisława</w:t>
            </w:r>
            <w:proofErr w:type="spellEnd"/>
            <w:r w:rsidRPr="00B6198B">
              <w:rPr>
                <w:rFonts w:ascii="Arial" w:hAnsi="Arial" w:cs="Arial"/>
                <w:sz w:val="22"/>
                <w:szCs w:val="22"/>
              </w:rPr>
              <w:t xml:space="preserve"> Szymborska</w:t>
            </w:r>
          </w:p>
          <w:p w:rsidR="00A03B45" w:rsidRPr="00B6198B" w:rsidRDefault="00A03B45" w:rsidP="00A03B45">
            <w:pPr>
              <w:pStyle w:val="Paragrafoelenco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6198B">
              <w:rPr>
                <w:rFonts w:ascii="Arial" w:hAnsi="Arial" w:cs="Arial"/>
                <w:sz w:val="22"/>
                <w:szCs w:val="22"/>
              </w:rPr>
              <w:t>Bertold Brecht</w:t>
            </w:r>
          </w:p>
          <w:p w:rsidR="00A03B45" w:rsidRPr="00B6198B" w:rsidRDefault="00A03B45" w:rsidP="00A03B45">
            <w:pPr>
              <w:pStyle w:val="Paragrafoelenco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6198B">
              <w:rPr>
                <w:rFonts w:ascii="Arial" w:hAnsi="Arial" w:cs="Arial"/>
                <w:sz w:val="22"/>
                <w:szCs w:val="22"/>
              </w:rPr>
              <w:t>Robert Lee Frost</w:t>
            </w:r>
          </w:p>
          <w:p w:rsidR="00A03B45" w:rsidRPr="00B6198B" w:rsidRDefault="00A03B45" w:rsidP="00A03B45">
            <w:pPr>
              <w:pStyle w:val="Paragrafoelenco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6198B">
              <w:rPr>
                <w:rFonts w:ascii="Arial" w:hAnsi="Arial" w:cs="Arial"/>
                <w:sz w:val="22"/>
                <w:szCs w:val="22"/>
              </w:rPr>
              <w:t>Charles Baudelaire</w:t>
            </w:r>
          </w:p>
          <w:p w:rsidR="00A03B45" w:rsidRPr="00B6198B" w:rsidRDefault="00A03B45" w:rsidP="00A03B45">
            <w:pPr>
              <w:pStyle w:val="Paragrafoelenco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6198B">
              <w:rPr>
                <w:rFonts w:ascii="Arial" w:hAnsi="Arial" w:cs="Arial"/>
                <w:sz w:val="22"/>
                <w:szCs w:val="22"/>
              </w:rPr>
              <w:t>Pablo Neruda</w:t>
            </w:r>
          </w:p>
          <w:p w:rsidR="00A03B45" w:rsidRPr="00B6198B" w:rsidRDefault="00A03B45" w:rsidP="00A03B45">
            <w:pPr>
              <w:pStyle w:val="Paragrafoelenco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6198B">
              <w:rPr>
                <w:rFonts w:ascii="Arial" w:hAnsi="Arial" w:cs="Arial"/>
                <w:sz w:val="22"/>
                <w:szCs w:val="22"/>
              </w:rPr>
              <w:t>L’haiku giapponese</w:t>
            </w:r>
          </w:p>
          <w:p w:rsidR="00A03B45" w:rsidRPr="00B6198B" w:rsidRDefault="00A03B45" w:rsidP="00A03B45">
            <w:pPr>
              <w:pStyle w:val="Paragrafoelenco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6198B">
              <w:rPr>
                <w:rFonts w:ascii="Arial" w:hAnsi="Arial" w:cs="Arial"/>
                <w:sz w:val="22"/>
                <w:szCs w:val="22"/>
              </w:rPr>
              <w:t>Il calligramma</w:t>
            </w:r>
          </w:p>
          <w:p w:rsidR="00BB30EF" w:rsidRDefault="00BB30EF" w:rsidP="00CA1D4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BB30EF" w:rsidRPr="00A55D49" w:rsidRDefault="00BB30EF" w:rsidP="00CA1D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 xml:space="preserve">UDA </w:t>
            </w:r>
            <w:r w:rsidRPr="006E34F8">
              <w:rPr>
                <w:rFonts w:ascii="Arial" w:eastAsia="Times New Roman" w:hAnsi="Arial" w:cs="Arial"/>
                <w:b/>
                <w:u w:val="single"/>
              </w:rPr>
              <w:t>Ed. Civica</w:t>
            </w:r>
            <w:r w:rsidRPr="00A55D49">
              <w:rPr>
                <w:rFonts w:ascii="Arial" w:eastAsia="Times New Roman" w:hAnsi="Arial" w:cs="Arial"/>
                <w:b/>
                <w:u w:val="single"/>
              </w:rPr>
              <w:t>:</w:t>
            </w:r>
            <w:r w:rsidR="007E6B64">
              <w:rPr>
                <w:rFonts w:ascii="Arial" w:eastAsia="Times New Roman" w:hAnsi="Arial" w:cs="Arial"/>
                <w:b/>
                <w:u w:val="single"/>
              </w:rPr>
              <w:t xml:space="preserve"> </w:t>
            </w:r>
            <w:r w:rsidRPr="00A55D49">
              <w:rPr>
                <w:rFonts w:ascii="Arial" w:eastAsia="Times New Roman" w:hAnsi="Arial" w:cs="Arial"/>
                <w:b/>
                <w:bCs/>
                <w:u w:val="single"/>
              </w:rPr>
              <w:t>Io sono…indipendente</w:t>
            </w:r>
          </w:p>
          <w:p w:rsidR="00BB30EF" w:rsidRPr="00A55D49" w:rsidRDefault="00BB30EF" w:rsidP="00CA1D4B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u w:val="single"/>
              </w:rPr>
            </w:pPr>
          </w:p>
          <w:p w:rsidR="00BB30EF" w:rsidRPr="00A55D49" w:rsidRDefault="00BB30EF" w:rsidP="00CA1D4B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19CB">
              <w:rPr>
                <w:rFonts w:ascii="Arial" w:eastAsia="Times New Roman" w:hAnsi="Arial" w:cs="Arial"/>
              </w:rPr>
              <w:t>Visione</w:t>
            </w:r>
            <w:r>
              <w:rPr>
                <w:rFonts w:ascii="Arial" w:eastAsia="Times New Roman" w:hAnsi="Arial" w:cs="Arial"/>
              </w:rPr>
              <w:t xml:space="preserve"> di </w:t>
            </w:r>
            <w:proofErr w:type="spellStart"/>
            <w:r>
              <w:rPr>
                <w:rFonts w:ascii="Arial" w:eastAsia="Times New Roman" w:hAnsi="Arial" w:cs="Arial"/>
              </w:rPr>
              <w:t>fimati</w:t>
            </w:r>
            <w:proofErr w:type="spellEnd"/>
            <w:r>
              <w:rPr>
                <w:rFonts w:ascii="Arial" w:eastAsia="Times New Roman" w:hAnsi="Arial" w:cs="Arial"/>
              </w:rPr>
              <w:t xml:space="preserve"> e interviste tratti dal documentario </w:t>
            </w:r>
            <w:r>
              <w:rPr>
                <w:rFonts w:ascii="Arial" w:eastAsia="Times New Roman" w:hAnsi="Arial" w:cs="Arial"/>
                <w:i/>
                <w:iCs/>
              </w:rPr>
              <w:t>Vicini al limite – Storie da San Patrignano</w:t>
            </w:r>
          </w:p>
          <w:p w:rsidR="00BB30EF" w:rsidRPr="001A19CB" w:rsidRDefault="00BB30EF" w:rsidP="00CA1D4B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Visione di un’intervista a Giorgia </w:t>
            </w:r>
            <w:proofErr w:type="spellStart"/>
            <w:r>
              <w:rPr>
                <w:rFonts w:ascii="Arial" w:eastAsia="Times New Roman" w:hAnsi="Arial" w:cs="Arial"/>
              </w:rPr>
              <w:t>Benusiglio</w:t>
            </w:r>
            <w:proofErr w:type="spellEnd"/>
          </w:p>
          <w:p w:rsidR="00BB30EF" w:rsidRPr="00A03B45" w:rsidRDefault="00BB30EF" w:rsidP="00A03B45">
            <w:pPr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A55D49">
              <w:rPr>
                <w:rFonts w:ascii="Arial" w:eastAsia="Times New Roman" w:hAnsi="Arial" w:cs="Arial"/>
              </w:rPr>
              <w:t xml:space="preserve">Lettura integrale di </w:t>
            </w:r>
            <w:r w:rsidRPr="00A55D49">
              <w:rPr>
                <w:rFonts w:ascii="Arial" w:eastAsia="Times New Roman" w:hAnsi="Arial" w:cs="Arial"/>
                <w:i/>
                <w:iCs/>
              </w:rPr>
              <w:t xml:space="preserve">Io non smetto. La vita è uno sballo </w:t>
            </w:r>
            <w:r w:rsidRPr="00A55D49">
              <w:rPr>
                <w:rFonts w:ascii="Arial" w:eastAsia="Times New Roman" w:hAnsi="Arial" w:cs="Arial"/>
              </w:rPr>
              <w:t xml:space="preserve">di G. </w:t>
            </w:r>
            <w:proofErr w:type="spellStart"/>
            <w:r w:rsidRPr="00A55D49">
              <w:rPr>
                <w:rFonts w:ascii="Arial" w:eastAsia="Times New Roman" w:hAnsi="Arial" w:cs="Arial"/>
              </w:rPr>
              <w:t>Benusiglio</w:t>
            </w:r>
            <w:proofErr w:type="spellEnd"/>
            <w:r w:rsidRPr="00A55D49">
              <w:rPr>
                <w:rFonts w:ascii="Arial" w:eastAsia="Times New Roman" w:hAnsi="Arial" w:cs="Arial"/>
                <w:lang w:eastAsia="it-IT"/>
              </w:rPr>
              <w:t xml:space="preserve"> </w:t>
            </w:r>
          </w:p>
          <w:p w:rsidR="00BB30EF" w:rsidRPr="00276F2E" w:rsidRDefault="00BB30EF" w:rsidP="00CA1D4B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>Laboratorio di scrittura</w:t>
            </w:r>
          </w:p>
          <w:p w:rsidR="00BB30EF" w:rsidRPr="00A55D49" w:rsidRDefault="00BB30EF" w:rsidP="00CA1D4B">
            <w:pPr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bCs/>
              </w:rPr>
            </w:pPr>
            <w:r w:rsidRPr="00276F2E">
              <w:rPr>
                <w:rFonts w:ascii="Arial" w:eastAsia="Times New Roman" w:hAnsi="Arial" w:cs="Arial"/>
                <w:bCs/>
              </w:rPr>
              <w:t>Il riassunto</w:t>
            </w:r>
          </w:p>
          <w:p w:rsidR="00BB30EF" w:rsidRDefault="00BB30EF" w:rsidP="00CA1D4B">
            <w:pPr>
              <w:spacing w:after="0"/>
              <w:ind w:left="36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-    Il racconto personale</w:t>
            </w:r>
          </w:p>
          <w:p w:rsidR="00BB30EF" w:rsidRDefault="00BB30EF" w:rsidP="00CA1D4B">
            <w:pPr>
              <w:spacing w:after="0"/>
              <w:ind w:left="36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-    Il testo argomentativo</w:t>
            </w:r>
          </w:p>
          <w:p w:rsidR="000A73AA" w:rsidRDefault="00BB30EF" w:rsidP="000A73AA">
            <w:pPr>
              <w:spacing w:after="0"/>
              <w:ind w:left="36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-    L’analisi del testo poetico</w:t>
            </w:r>
          </w:p>
          <w:p w:rsidR="00BB30EF" w:rsidRDefault="00BB30EF" w:rsidP="00CA1D4B">
            <w:pPr>
              <w:spacing w:after="0"/>
              <w:ind w:left="360"/>
              <w:rPr>
                <w:rFonts w:ascii="Arial" w:eastAsia="Times New Roman" w:hAnsi="Arial" w:cs="Arial"/>
                <w:bCs/>
              </w:rPr>
            </w:pPr>
          </w:p>
          <w:p w:rsidR="00A03B45" w:rsidRDefault="00A03B45" w:rsidP="00CA1D4B">
            <w:pPr>
              <w:spacing w:after="0"/>
              <w:ind w:left="360"/>
              <w:rPr>
                <w:rFonts w:ascii="Arial" w:eastAsia="Times New Roman" w:hAnsi="Arial" w:cs="Arial"/>
                <w:bCs/>
              </w:rPr>
            </w:pPr>
          </w:p>
          <w:p w:rsidR="00A03B45" w:rsidRDefault="00A03B45" w:rsidP="00CA1D4B">
            <w:pPr>
              <w:spacing w:after="0"/>
              <w:ind w:left="360"/>
              <w:rPr>
                <w:rFonts w:ascii="Arial" w:eastAsia="Times New Roman" w:hAnsi="Arial" w:cs="Arial"/>
                <w:bCs/>
              </w:rPr>
            </w:pPr>
          </w:p>
          <w:p w:rsidR="00A03B45" w:rsidRDefault="00A03B45" w:rsidP="00CA1D4B">
            <w:pPr>
              <w:spacing w:after="0"/>
              <w:ind w:left="360"/>
              <w:rPr>
                <w:rFonts w:ascii="Arial" w:eastAsia="Times New Roman" w:hAnsi="Arial" w:cs="Arial"/>
                <w:bCs/>
              </w:rPr>
            </w:pPr>
          </w:p>
          <w:p w:rsidR="00A03B45" w:rsidRDefault="00A03B45" w:rsidP="00CA1D4B">
            <w:pPr>
              <w:spacing w:after="0"/>
              <w:ind w:left="360"/>
              <w:rPr>
                <w:rFonts w:ascii="Arial" w:eastAsia="Times New Roman" w:hAnsi="Arial" w:cs="Arial"/>
                <w:bCs/>
              </w:rPr>
            </w:pPr>
          </w:p>
          <w:p w:rsidR="00A03B45" w:rsidRPr="00276F2E" w:rsidRDefault="00A03B45" w:rsidP="00CA1D4B">
            <w:pPr>
              <w:spacing w:after="0"/>
              <w:ind w:left="360"/>
              <w:rPr>
                <w:rFonts w:ascii="Arial" w:eastAsia="Times New Roman" w:hAnsi="Arial" w:cs="Arial"/>
                <w:bCs/>
              </w:rPr>
            </w:pPr>
          </w:p>
          <w:p w:rsidR="00BB30EF" w:rsidRPr="007C1D3C" w:rsidRDefault="00BB30EF" w:rsidP="00CA1D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7C1D3C">
              <w:rPr>
                <w:rFonts w:ascii="Arial" w:eastAsia="Times New Roman" w:hAnsi="Arial" w:cs="Arial"/>
                <w:b/>
                <w:u w:val="single"/>
              </w:rPr>
              <w:t>La parola, la morfologia, la sintassi</w:t>
            </w:r>
          </w:p>
          <w:p w:rsidR="00BB30EF" w:rsidRDefault="00BB30EF" w:rsidP="00CA1D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</w:p>
          <w:p w:rsidR="00BB30EF" w:rsidRPr="00A93073" w:rsidRDefault="00BB30EF" w:rsidP="00CA1D4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A93073">
              <w:rPr>
                <w:rFonts w:ascii="Arial" w:eastAsia="Times New Roman" w:hAnsi="Arial" w:cs="Arial"/>
                <w:b/>
              </w:rPr>
              <w:t>Analisi logica</w:t>
            </w:r>
            <w:r>
              <w:rPr>
                <w:rFonts w:ascii="Arial" w:eastAsia="Times New Roman" w:hAnsi="Arial" w:cs="Arial"/>
                <w:bCs/>
              </w:rPr>
              <w:t xml:space="preserve"> (predicato verbale e nominale; soggetto; c</w:t>
            </w:r>
            <w:r w:rsidRPr="00A55D49">
              <w:rPr>
                <w:rFonts w:ascii="Arial" w:eastAsia="Times New Roman" w:hAnsi="Arial" w:cs="Arial"/>
                <w:bCs/>
              </w:rPr>
              <w:t>omplemento oggetto</w:t>
            </w:r>
            <w:r>
              <w:rPr>
                <w:rFonts w:ascii="Arial" w:eastAsia="Times New Roman" w:hAnsi="Arial" w:cs="Arial"/>
                <w:bCs/>
              </w:rPr>
              <w:t>; complemento predicativo del soggetto e dell’oggetto; c</w:t>
            </w:r>
            <w:r w:rsidRPr="00A55D49">
              <w:rPr>
                <w:rFonts w:ascii="Arial" w:eastAsia="Times New Roman" w:hAnsi="Arial" w:cs="Arial"/>
                <w:bCs/>
              </w:rPr>
              <w:t>omplemento di specificazione</w:t>
            </w:r>
            <w:r>
              <w:rPr>
                <w:rFonts w:ascii="Arial" w:eastAsia="Times New Roman" w:hAnsi="Arial" w:cs="Arial"/>
                <w:bCs/>
              </w:rPr>
              <w:t>; c</w:t>
            </w:r>
            <w:r w:rsidRPr="00A55D49">
              <w:rPr>
                <w:rFonts w:ascii="Arial" w:eastAsia="Times New Roman" w:hAnsi="Arial" w:cs="Arial"/>
                <w:bCs/>
              </w:rPr>
              <w:t>omplemento di denominazione</w:t>
            </w:r>
            <w:r>
              <w:rPr>
                <w:rFonts w:ascii="Arial" w:eastAsia="Times New Roman" w:hAnsi="Arial" w:cs="Arial"/>
                <w:bCs/>
              </w:rPr>
              <w:t>; c</w:t>
            </w:r>
            <w:r w:rsidRPr="00A55D49">
              <w:rPr>
                <w:rFonts w:ascii="Arial" w:eastAsia="Times New Roman" w:hAnsi="Arial" w:cs="Arial"/>
                <w:bCs/>
              </w:rPr>
              <w:t>omplemento partitivo</w:t>
            </w:r>
            <w:r>
              <w:rPr>
                <w:rFonts w:ascii="Arial" w:eastAsia="Times New Roman" w:hAnsi="Arial" w:cs="Arial"/>
                <w:bCs/>
              </w:rPr>
              <w:t>; c</w:t>
            </w:r>
            <w:r w:rsidRPr="00A55D49">
              <w:rPr>
                <w:rFonts w:ascii="Arial" w:eastAsia="Times New Roman" w:hAnsi="Arial" w:cs="Arial"/>
                <w:bCs/>
              </w:rPr>
              <w:t>omplemento di termine</w:t>
            </w:r>
            <w:r>
              <w:rPr>
                <w:rFonts w:ascii="Arial" w:eastAsia="Times New Roman" w:hAnsi="Arial" w:cs="Arial"/>
                <w:bCs/>
              </w:rPr>
              <w:t>; c</w:t>
            </w:r>
            <w:r w:rsidRPr="00A55D49">
              <w:rPr>
                <w:rFonts w:ascii="Arial" w:eastAsia="Times New Roman" w:hAnsi="Arial" w:cs="Arial"/>
                <w:bCs/>
              </w:rPr>
              <w:t>omplemento di vantaggio/svantaggio</w:t>
            </w:r>
            <w:r>
              <w:rPr>
                <w:rFonts w:ascii="Arial" w:eastAsia="Times New Roman" w:hAnsi="Arial" w:cs="Arial"/>
                <w:bCs/>
              </w:rPr>
              <w:t>; c</w:t>
            </w:r>
            <w:r w:rsidRPr="00A55D49">
              <w:rPr>
                <w:rFonts w:ascii="Arial" w:eastAsia="Times New Roman" w:hAnsi="Arial" w:cs="Arial"/>
                <w:bCs/>
              </w:rPr>
              <w:t>omplemento d'agent</w:t>
            </w:r>
            <w:r>
              <w:rPr>
                <w:rFonts w:ascii="Arial" w:eastAsia="Times New Roman" w:hAnsi="Arial" w:cs="Arial"/>
                <w:bCs/>
              </w:rPr>
              <w:t>e/</w:t>
            </w:r>
            <w:r w:rsidRPr="00A55D49">
              <w:rPr>
                <w:rFonts w:ascii="Arial" w:eastAsia="Times New Roman" w:hAnsi="Arial" w:cs="Arial"/>
                <w:bCs/>
              </w:rPr>
              <w:t>di causa efficiente</w:t>
            </w:r>
            <w:r>
              <w:rPr>
                <w:rFonts w:ascii="Arial" w:eastAsia="Times New Roman" w:hAnsi="Arial" w:cs="Arial"/>
                <w:bCs/>
              </w:rPr>
              <w:t>; complemento di fine; complemento di causa; complemento di modo; complemento di mezzo; complemento di luogo; complemento di tempo; complemento di compagnia)</w:t>
            </w:r>
          </w:p>
          <w:p w:rsidR="00BB30EF" w:rsidRDefault="00BB30EF" w:rsidP="00CA1D4B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Cs/>
              </w:rPr>
            </w:pPr>
          </w:p>
          <w:p w:rsidR="00C64799" w:rsidRPr="000A73AA" w:rsidRDefault="00BB30EF" w:rsidP="00C64799">
            <w:pPr>
              <w:numPr>
                <w:ilvl w:val="0"/>
                <w:numId w:val="4"/>
              </w:num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bCs/>
              </w:rPr>
            </w:pPr>
            <w:r w:rsidRPr="00814845">
              <w:rPr>
                <w:rFonts w:ascii="Arial" w:eastAsia="Times New Roman" w:hAnsi="Arial" w:cs="Arial"/>
                <w:b/>
              </w:rPr>
              <w:t xml:space="preserve">Analisi del periodo </w:t>
            </w:r>
            <w:r w:rsidRPr="00814845">
              <w:rPr>
                <w:rFonts w:ascii="Arial" w:eastAsia="Times New Roman" w:hAnsi="Arial" w:cs="Arial"/>
                <w:bCs/>
              </w:rPr>
              <w:t>(i vari tipi di principale; la coordinata; la subordinata oggettiva</w:t>
            </w:r>
            <w:r w:rsidR="00814845">
              <w:rPr>
                <w:rFonts w:ascii="Arial" w:eastAsia="Times New Roman" w:hAnsi="Arial" w:cs="Arial"/>
                <w:bCs/>
              </w:rPr>
              <w:t xml:space="preserve"> e </w:t>
            </w:r>
            <w:r w:rsidRPr="00814845">
              <w:rPr>
                <w:rFonts w:ascii="Arial" w:eastAsia="Times New Roman" w:hAnsi="Arial" w:cs="Arial"/>
                <w:bCs/>
              </w:rPr>
              <w:t>soggettiva</w:t>
            </w:r>
            <w:r w:rsidR="00C64799">
              <w:rPr>
                <w:rFonts w:ascii="Arial" w:eastAsia="Times New Roman" w:hAnsi="Arial" w:cs="Arial"/>
                <w:bCs/>
              </w:rPr>
              <w:t>)</w:t>
            </w:r>
          </w:p>
          <w:p w:rsidR="00BB30EF" w:rsidRPr="007C1D3C" w:rsidRDefault="00BB30EF" w:rsidP="00CA1D4B">
            <w:p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bCs/>
              </w:rPr>
            </w:pPr>
          </w:p>
          <w:p w:rsidR="00BB30EF" w:rsidRPr="00FB5A00" w:rsidRDefault="00BB30EF" w:rsidP="00CA1D4B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5A00">
              <w:rPr>
                <w:rFonts w:ascii="Arial" w:hAnsi="Arial" w:cs="Arial"/>
                <w:b/>
                <w:bCs/>
                <w:sz w:val="22"/>
                <w:szCs w:val="22"/>
              </w:rPr>
              <w:t>Approfondimenti vari</w:t>
            </w:r>
            <w:r w:rsidR="00814845">
              <w:rPr>
                <w:rFonts w:ascii="Arial" w:hAnsi="Arial" w:cs="Arial"/>
                <w:b/>
                <w:bCs/>
                <w:sz w:val="22"/>
                <w:szCs w:val="22"/>
              </w:rPr>
              <w:t>/partecipazione a progetti</w:t>
            </w:r>
          </w:p>
          <w:p w:rsidR="00BB30EF" w:rsidRDefault="00814845" w:rsidP="00CA1D4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Partecipazione alla giornata del 23 novembre (ed. Civica - rete “A scuola contro la violenza sulle donne)</w:t>
            </w:r>
          </w:p>
          <w:p w:rsidR="00814845" w:rsidRDefault="00814845" w:rsidP="00CA1D4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Approfondimento su forme attuali di violenza sulle donne (lavoro in piccolo gruppo finalizzato alla creazione di un breve documentario a tema)</w:t>
            </w:r>
          </w:p>
          <w:p w:rsidR="00BB30EF" w:rsidRDefault="00814845" w:rsidP="00C64799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Visione del film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Io ci sono</w:t>
            </w:r>
            <w:r>
              <w:rPr>
                <w:rFonts w:ascii="Arial" w:hAnsi="Arial" w:cs="Arial"/>
                <w:sz w:val="22"/>
                <w:szCs w:val="22"/>
              </w:rPr>
              <w:t xml:space="preserve"> e relativo dibattito a cura di relatori dell’Università Insubria</w:t>
            </w:r>
            <w:r w:rsidR="00C64799">
              <w:rPr>
                <w:rFonts w:ascii="Arial" w:hAnsi="Arial" w:cs="Arial"/>
                <w:sz w:val="22"/>
                <w:szCs w:val="22"/>
              </w:rPr>
              <w:t xml:space="preserve"> (ed. Civica - rete “A scuola contro la violenza sulle donne)</w:t>
            </w:r>
          </w:p>
          <w:p w:rsidR="00C64799" w:rsidRPr="000A73AA" w:rsidRDefault="00C64799" w:rsidP="00C64799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Percorso pluridisciplinare italiano/inglese sul testo poetico (collettività/individualismo) dal titolo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No man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is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an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island</w:t>
            </w:r>
            <w:proofErr w:type="spellEnd"/>
          </w:p>
          <w:p w:rsidR="000A73AA" w:rsidRPr="00C64799" w:rsidRDefault="000A73AA" w:rsidP="00C64799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Progetto “Quotidiano in classe” (Orientamento)</w:t>
            </w:r>
          </w:p>
          <w:p w:rsidR="00BB30EF" w:rsidRPr="00B31294" w:rsidRDefault="00BB30EF" w:rsidP="00CA1D4B">
            <w:pPr>
              <w:pStyle w:val="Paragrafoelenc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30EF" w:rsidRPr="00FB5A00" w:rsidRDefault="00BB30EF" w:rsidP="00CA1D4B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5A00">
              <w:rPr>
                <w:rFonts w:ascii="Arial" w:hAnsi="Arial" w:cs="Arial"/>
                <w:b/>
                <w:bCs/>
                <w:sz w:val="22"/>
                <w:szCs w:val="22"/>
              </w:rPr>
              <w:t>Letture integrali</w:t>
            </w:r>
          </w:p>
          <w:p w:rsidR="00BB30EF" w:rsidRPr="00A93073" w:rsidRDefault="00BB30EF" w:rsidP="00CA1D4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07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Io non smetto. La vita è uno </w:t>
            </w:r>
            <w:r w:rsidRPr="00A93073">
              <w:rPr>
                <w:rFonts w:ascii="Arial" w:hAnsi="Arial" w:cs="Arial"/>
                <w:sz w:val="22"/>
                <w:szCs w:val="22"/>
              </w:rPr>
              <w:t>sballo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93073">
              <w:rPr>
                <w:rFonts w:ascii="Arial" w:hAnsi="Arial" w:cs="Arial"/>
                <w:sz w:val="22"/>
                <w:szCs w:val="22"/>
              </w:rPr>
              <w:t xml:space="preserve">G. </w:t>
            </w:r>
            <w:proofErr w:type="spellStart"/>
            <w:r w:rsidRPr="00A93073">
              <w:rPr>
                <w:rFonts w:ascii="Arial" w:hAnsi="Arial" w:cs="Arial"/>
                <w:sz w:val="22"/>
                <w:szCs w:val="22"/>
              </w:rPr>
              <w:t>Benusiglio</w:t>
            </w:r>
            <w:proofErr w:type="spellEnd"/>
          </w:p>
          <w:p w:rsidR="00BB30EF" w:rsidRPr="00890695" w:rsidRDefault="00814845" w:rsidP="00CA1D4B">
            <w:pPr>
              <w:pStyle w:val="Paragrafoelenc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BB30EF">
              <w:rPr>
                <w:rFonts w:ascii="Arial" w:hAnsi="Arial" w:cs="Arial"/>
                <w:sz w:val="22"/>
                <w:szCs w:val="22"/>
              </w:rPr>
              <w:t>Ed. Civica – le dipendenze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B30EF" w:rsidRDefault="00BB30EF" w:rsidP="00CA1D4B">
            <w:pPr>
              <w:pStyle w:val="Paragrafoelenc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B30EF" w:rsidRPr="00986E56" w:rsidRDefault="00BB30EF" w:rsidP="00CA1D4B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2A87">
              <w:rPr>
                <w:rFonts w:ascii="Arial" w:hAnsi="Arial" w:cs="Arial"/>
                <w:b/>
                <w:bCs/>
                <w:sz w:val="22"/>
                <w:szCs w:val="22"/>
              </w:rPr>
              <w:t>Il linguaggio cinematografico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BB30EF" w:rsidRPr="00EC625E" w:rsidRDefault="00814845" w:rsidP="00CA1D4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799">
              <w:rPr>
                <w:rFonts w:ascii="Arial" w:hAnsi="Arial" w:cs="Arial"/>
                <w:i/>
                <w:iCs/>
                <w:sz w:val="22"/>
                <w:szCs w:val="22"/>
              </w:rPr>
              <w:t>Tutto quello che vuoi</w:t>
            </w:r>
            <w:r w:rsidR="00C64799">
              <w:rPr>
                <w:rFonts w:ascii="Arial" w:hAnsi="Arial" w:cs="Arial"/>
                <w:sz w:val="22"/>
                <w:szCs w:val="22"/>
              </w:rPr>
              <w:t>, Francesco Bruni</w:t>
            </w:r>
          </w:p>
          <w:p w:rsidR="00BB30EF" w:rsidRPr="00C64799" w:rsidRDefault="00C64799" w:rsidP="00CA1D4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C64799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American History X</w:t>
            </w:r>
            <w:r w:rsidRPr="00C64799">
              <w:rPr>
                <w:rFonts w:ascii="Arial" w:hAnsi="Arial" w:cs="Arial"/>
                <w:sz w:val="22"/>
                <w:szCs w:val="22"/>
                <w:lang w:val="en-US"/>
              </w:rPr>
              <w:t>, Tony Ka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ye</w:t>
            </w:r>
          </w:p>
          <w:p w:rsidR="00C64799" w:rsidRPr="00986E56" w:rsidRDefault="00C64799" w:rsidP="00CA1D4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Forrest Gump</w:t>
            </w:r>
            <w:r>
              <w:rPr>
                <w:rFonts w:ascii="Arial" w:hAnsi="Arial" w:cs="Arial"/>
                <w:sz w:val="22"/>
                <w:szCs w:val="22"/>
              </w:rPr>
              <w:t>, Robert Zemeckis</w:t>
            </w:r>
          </w:p>
          <w:p w:rsidR="00BB30EF" w:rsidRPr="00986E56" w:rsidRDefault="00BB30EF" w:rsidP="00CA1D4B">
            <w:pPr>
              <w:pStyle w:val="Paragrafoelenc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30EF" w:rsidRPr="00986E56" w:rsidRDefault="00BB30EF" w:rsidP="00CA1D4B">
            <w:pPr>
              <w:pStyle w:val="Paragrafoelenc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30EF" w:rsidRPr="00986E56" w:rsidRDefault="00BB30EF" w:rsidP="00CA1D4B">
            <w:pPr>
              <w:spacing w:after="0" w:line="240" w:lineRule="auto"/>
              <w:jc w:val="both"/>
              <w:rPr>
                <w:rFonts w:ascii="Arial" w:eastAsia="Verdana" w:hAnsi="Arial" w:cs="Arial"/>
                <w:b/>
              </w:rPr>
            </w:pPr>
          </w:p>
        </w:tc>
      </w:tr>
    </w:tbl>
    <w:p w:rsidR="00BB30EF" w:rsidRDefault="00BB30EF" w:rsidP="00BB30EF">
      <w:pPr>
        <w:spacing w:after="3" w:line="263" w:lineRule="auto"/>
        <w:ind w:right="12"/>
        <w:rPr>
          <w:color w:val="1F3864"/>
        </w:rPr>
      </w:pPr>
    </w:p>
    <w:p w:rsidR="00A03B45" w:rsidRDefault="00A03B45" w:rsidP="00BB30EF">
      <w:pPr>
        <w:spacing w:after="3" w:line="263" w:lineRule="auto"/>
        <w:ind w:right="12"/>
        <w:rPr>
          <w:color w:val="1F3864"/>
        </w:rPr>
      </w:pPr>
    </w:p>
    <w:p w:rsidR="00A03B45" w:rsidRDefault="00A03B45" w:rsidP="00BB30EF">
      <w:pPr>
        <w:spacing w:after="3" w:line="263" w:lineRule="auto"/>
        <w:ind w:right="12"/>
        <w:rPr>
          <w:color w:val="1F3864"/>
        </w:rPr>
      </w:pPr>
    </w:p>
    <w:p w:rsidR="00A03B45" w:rsidRDefault="00A03B45" w:rsidP="00BB30EF">
      <w:pPr>
        <w:spacing w:after="3" w:line="263" w:lineRule="auto"/>
        <w:ind w:right="12"/>
        <w:rPr>
          <w:color w:val="1F3864"/>
        </w:rPr>
      </w:pPr>
    </w:p>
    <w:p w:rsidR="00A03B45" w:rsidRDefault="00A03B45" w:rsidP="00BB30EF">
      <w:pPr>
        <w:spacing w:after="3" w:line="263" w:lineRule="auto"/>
        <w:ind w:right="12"/>
        <w:rPr>
          <w:color w:val="1F3864"/>
        </w:rPr>
      </w:pPr>
    </w:p>
    <w:p w:rsidR="00A03B45" w:rsidRDefault="00A03B45" w:rsidP="00BB30EF">
      <w:pPr>
        <w:spacing w:after="3" w:line="263" w:lineRule="auto"/>
        <w:ind w:right="12"/>
        <w:rPr>
          <w:color w:val="1F3864"/>
        </w:rPr>
      </w:pPr>
    </w:p>
    <w:p w:rsidR="00A03B45" w:rsidRDefault="00A03B45" w:rsidP="00BB30EF">
      <w:pPr>
        <w:spacing w:after="3" w:line="263" w:lineRule="auto"/>
        <w:ind w:right="12"/>
        <w:rPr>
          <w:color w:val="1F3864"/>
        </w:rPr>
      </w:pPr>
    </w:p>
    <w:p w:rsidR="00A03B45" w:rsidRDefault="00A03B45" w:rsidP="00BB30EF">
      <w:pPr>
        <w:spacing w:after="3" w:line="263" w:lineRule="auto"/>
        <w:ind w:right="12"/>
        <w:rPr>
          <w:color w:val="1F3864"/>
        </w:rPr>
      </w:pPr>
    </w:p>
    <w:p w:rsidR="00A03B45" w:rsidRDefault="00A03B45" w:rsidP="00BB30EF">
      <w:pPr>
        <w:spacing w:after="3" w:line="263" w:lineRule="auto"/>
        <w:ind w:right="12"/>
        <w:rPr>
          <w:color w:val="1F3864"/>
        </w:rPr>
      </w:pPr>
    </w:p>
    <w:p w:rsidR="00A03B45" w:rsidRDefault="00A03B45" w:rsidP="00BB30EF">
      <w:pPr>
        <w:spacing w:after="3" w:line="263" w:lineRule="auto"/>
        <w:ind w:right="12"/>
        <w:rPr>
          <w:color w:val="1F3864"/>
        </w:rPr>
      </w:pPr>
    </w:p>
    <w:p w:rsidR="00A03B45" w:rsidRDefault="00A03B45" w:rsidP="00BB30EF">
      <w:pPr>
        <w:spacing w:after="3" w:line="263" w:lineRule="auto"/>
        <w:ind w:right="12"/>
        <w:rPr>
          <w:color w:val="1F3864"/>
        </w:rPr>
      </w:pPr>
    </w:p>
    <w:p w:rsidR="00A03B45" w:rsidRDefault="00A03B45" w:rsidP="00BB30EF">
      <w:pPr>
        <w:spacing w:after="3" w:line="263" w:lineRule="auto"/>
        <w:ind w:right="12"/>
        <w:rPr>
          <w:color w:val="1F3864"/>
        </w:rPr>
      </w:pPr>
    </w:p>
    <w:p w:rsidR="00A03B45" w:rsidRDefault="00A03B45" w:rsidP="00BB30EF">
      <w:pPr>
        <w:spacing w:after="3" w:line="263" w:lineRule="auto"/>
        <w:ind w:right="12"/>
        <w:rPr>
          <w:color w:val="1F3864"/>
        </w:rPr>
      </w:pPr>
    </w:p>
    <w:p w:rsidR="00A03B45" w:rsidRDefault="00A03B45" w:rsidP="00BB30EF">
      <w:pPr>
        <w:spacing w:after="3" w:line="263" w:lineRule="auto"/>
        <w:ind w:right="12"/>
        <w:rPr>
          <w:color w:val="1F3864"/>
        </w:rPr>
      </w:pPr>
    </w:p>
    <w:p w:rsidR="00A03B45" w:rsidRPr="00986E56" w:rsidRDefault="00A03B45" w:rsidP="00BB30EF">
      <w:pPr>
        <w:spacing w:after="3" w:line="263" w:lineRule="auto"/>
        <w:ind w:right="12"/>
        <w:rPr>
          <w:color w:val="1F3864"/>
        </w:rPr>
      </w:pPr>
    </w:p>
    <w:tbl>
      <w:tblPr>
        <w:tblW w:w="5251" w:type="pct"/>
        <w:tblInd w:w="-176" w:type="dxa"/>
        <w:tblLook w:val="0400" w:firstRow="0" w:lastRow="0" w:firstColumn="0" w:lastColumn="0" w:noHBand="0" w:noVBand="1"/>
      </w:tblPr>
      <w:tblGrid>
        <w:gridCol w:w="10111"/>
      </w:tblGrid>
      <w:tr w:rsidR="00BB30EF" w:rsidRPr="00367CDA" w:rsidTr="00CA1D4B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B30EF" w:rsidRPr="00367CDA" w:rsidRDefault="00BB30EF" w:rsidP="00CA1D4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 w:rsidRPr="00367CDA"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BB30EF" w:rsidRPr="00862641" w:rsidTr="00CA1D4B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0EF" w:rsidRPr="0076461A" w:rsidRDefault="00BB30EF" w:rsidP="00CA1D4B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 w:rsidRPr="0076461A">
              <w:rPr>
                <w:rFonts w:ascii="Arial" w:eastAsia="Arial" w:hAnsi="Arial" w:cs="Arial"/>
                <w:bCs/>
                <w:color w:val="000000"/>
              </w:rPr>
              <w:t>- M. FONTANA, L. FORTE, M.T. TALICE, Vita da Lettori (Narrativa ed Epica), Zanichelli editore, 2018.</w:t>
            </w:r>
          </w:p>
          <w:p w:rsidR="00BB30EF" w:rsidRPr="00862641" w:rsidRDefault="00BB30EF" w:rsidP="00CA1D4B">
            <w:pPr>
              <w:rPr>
                <w:rFonts w:ascii="Arial" w:eastAsia="Arial" w:hAnsi="Arial" w:cs="Arial"/>
                <w:b/>
                <w:color w:val="000000"/>
              </w:rPr>
            </w:pPr>
            <w:r w:rsidRPr="0076461A">
              <w:rPr>
                <w:rFonts w:ascii="Arial" w:eastAsia="Arial" w:hAnsi="Arial" w:cs="Arial"/>
                <w:bCs/>
                <w:color w:val="000000"/>
              </w:rPr>
              <w:t>- M. SENSINI, A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tutto campo</w:t>
            </w:r>
            <w:r w:rsidRPr="0076461A">
              <w:rPr>
                <w:rFonts w:ascii="Arial" w:eastAsia="Arial" w:hAnsi="Arial" w:cs="Arial"/>
                <w:bCs/>
                <w:color w:val="000000"/>
              </w:rPr>
              <w:t>, Mondadori Scuola, 20</w:t>
            </w:r>
            <w:r>
              <w:rPr>
                <w:rFonts w:ascii="Arial" w:eastAsia="Arial" w:hAnsi="Arial" w:cs="Arial"/>
                <w:bCs/>
                <w:color w:val="000000"/>
              </w:rPr>
              <w:t>20</w:t>
            </w:r>
          </w:p>
        </w:tc>
      </w:tr>
    </w:tbl>
    <w:p w:rsidR="00BB30EF" w:rsidRPr="00862641" w:rsidRDefault="00BB30EF" w:rsidP="00BB30EF">
      <w:pPr>
        <w:spacing w:after="3" w:line="263" w:lineRule="auto"/>
        <w:ind w:right="12"/>
        <w:rPr>
          <w:color w:val="1F386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106"/>
        <w:gridCol w:w="1630"/>
        <w:gridCol w:w="1670"/>
        <w:gridCol w:w="3539"/>
      </w:tblGrid>
      <w:tr w:rsidR="00C64799" w:rsidRPr="001F633D" w:rsidTr="00CA1D4B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BB30EF" w:rsidRPr="001F633D" w:rsidRDefault="00BB30EF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 xml:space="preserve">Data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0EF" w:rsidRPr="001F633D" w:rsidRDefault="00C64799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01/06</w:t>
            </w:r>
            <w:r w:rsidR="00BB30EF">
              <w:rPr>
                <w:rFonts w:ascii="Arial" w:eastAsia="Times New Roman" w:hAnsi="Arial" w:cs="Arial"/>
                <w:color w:val="1F3864"/>
              </w:rPr>
              <w:t>/202</w:t>
            </w:r>
            <w:r>
              <w:rPr>
                <w:rFonts w:ascii="Arial" w:eastAsia="Times New Roman" w:hAnsi="Arial" w:cs="Arial"/>
                <w:color w:val="1F386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30EF" w:rsidRPr="001F633D" w:rsidRDefault="00BB30EF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30EF" w:rsidRPr="001F633D" w:rsidRDefault="00BB30EF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Docent</w:t>
            </w:r>
            <w:r>
              <w:rPr>
                <w:rFonts w:ascii="Arial" w:eastAsia="Times New Roman" w:hAnsi="Arial" w:cs="Arial"/>
                <w:color w:val="1F3864"/>
              </w:rPr>
              <w:t>e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0EF" w:rsidRPr="001F633D" w:rsidRDefault="00BB30EF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Cecilia Tettamanti</w:t>
            </w:r>
          </w:p>
        </w:tc>
      </w:tr>
      <w:tr w:rsidR="00C64799" w:rsidRPr="001F633D" w:rsidTr="00CA1D4B">
        <w:trPr>
          <w:trHeight w:val="809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BB30EF" w:rsidRPr="001F633D" w:rsidRDefault="00BB30EF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0EF" w:rsidRPr="001F633D" w:rsidRDefault="00BB30EF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30EF" w:rsidRPr="001F633D" w:rsidRDefault="00BB30EF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30EF" w:rsidRPr="001F633D" w:rsidRDefault="00BB30EF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0EF" w:rsidRPr="001F633D" w:rsidRDefault="00BB30EF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C64799" w:rsidRPr="001F633D" w:rsidTr="00CA1D4B">
        <w:trPr>
          <w:trHeight w:val="70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BB30EF" w:rsidRPr="001F633D" w:rsidRDefault="00BB30EF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B30EF" w:rsidRPr="001F633D" w:rsidRDefault="00BB30EF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30EF" w:rsidRPr="001F633D" w:rsidRDefault="00BB30EF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30EF" w:rsidRPr="001F633D" w:rsidRDefault="00BB30EF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0EF" w:rsidRPr="001F633D" w:rsidRDefault="00BB30EF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C64799" w:rsidRPr="001F633D" w:rsidTr="00CA1D4B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BB30EF" w:rsidRPr="001F633D" w:rsidRDefault="00BB30EF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B30EF" w:rsidRPr="001F633D" w:rsidRDefault="00BB30EF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30EF" w:rsidRPr="001F633D" w:rsidRDefault="00BB30EF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30EF" w:rsidRPr="001F633D" w:rsidRDefault="00BB30EF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Studenti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0EF" w:rsidRDefault="00C64799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Davide Tettamanzi</w:t>
            </w:r>
          </w:p>
          <w:p w:rsidR="00C64799" w:rsidRPr="001F633D" w:rsidRDefault="00C64799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C64799" w:rsidRPr="001F633D" w:rsidTr="00CA1D4B">
        <w:trPr>
          <w:trHeight w:val="84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BB30EF" w:rsidRPr="001F633D" w:rsidRDefault="00BB30EF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B30EF" w:rsidRPr="001F633D" w:rsidRDefault="00BB30EF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30EF" w:rsidRPr="001F633D" w:rsidRDefault="00BB30EF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30EF" w:rsidRPr="001F633D" w:rsidRDefault="00BB30EF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0EF" w:rsidRDefault="00BB30EF" w:rsidP="00CA1D4B">
            <w:pPr>
              <w:rPr>
                <w:rFonts w:ascii="Arial" w:eastAsia="Times New Roman" w:hAnsi="Arial" w:cs="Arial"/>
              </w:rPr>
            </w:pPr>
          </w:p>
          <w:p w:rsidR="00C64799" w:rsidRDefault="00C64799" w:rsidP="00CA1D4B">
            <w:pPr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Moreno Tricarico</w:t>
            </w:r>
          </w:p>
        </w:tc>
      </w:tr>
    </w:tbl>
    <w:p w:rsidR="00BB30EF" w:rsidRPr="00862641" w:rsidRDefault="00BB30EF" w:rsidP="00BB30EF">
      <w:pPr>
        <w:spacing w:after="3" w:line="263" w:lineRule="auto"/>
        <w:ind w:right="12"/>
        <w:rPr>
          <w:color w:val="1F3864"/>
        </w:rPr>
      </w:pPr>
    </w:p>
    <w:p w:rsidR="00C16E62" w:rsidRDefault="00C16E62"/>
    <w:sectPr w:rsidR="00C16E62" w:rsidSect="00BB30EF">
      <w:headerReference w:type="default" r:id="rId7"/>
      <w:footerReference w:type="even" r:id="rId8"/>
      <w:footerReference w:type="default" r:id="rId9"/>
      <w:pgSz w:w="11906" w:h="16838"/>
      <w:pgMar w:top="25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5CE7" w:rsidRDefault="00995CE7">
      <w:pPr>
        <w:spacing w:after="0" w:line="240" w:lineRule="auto"/>
      </w:pPr>
      <w:r>
        <w:separator/>
      </w:r>
    </w:p>
  </w:endnote>
  <w:endnote w:type="continuationSeparator" w:id="0">
    <w:p w:rsidR="00995CE7" w:rsidRDefault="0099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7DC0" w:rsidRDefault="00000000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E27DC0" w:rsidRDefault="00E27DC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7DC0" w:rsidRDefault="00000000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E27DC0" w:rsidRDefault="00E27D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5CE7" w:rsidRDefault="00995CE7">
      <w:pPr>
        <w:spacing w:after="0" w:line="240" w:lineRule="auto"/>
      </w:pPr>
      <w:r>
        <w:separator/>
      </w:r>
    </w:p>
  </w:footnote>
  <w:footnote w:type="continuationSeparator" w:id="0">
    <w:p w:rsidR="00995CE7" w:rsidRDefault="0099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7DC0" w:rsidRDefault="00995CE7">
    <w:pPr>
      <w:pStyle w:val="Intestazione"/>
    </w:pPr>
    <w:r>
      <w:rPr>
        <w:noProof/>
      </w:rPr>
      <w:pict w14:anchorId="5EAB6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1025" type="#_x0000_t75" alt="" style="position:absolute;margin-left:-15.55pt;margin-top:26.65pt;width:518.5pt;height:90.45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>
          <v:imagedata r:id="rId1" o:title=""/>
          <o:lock v:ext="edit" cropping="t" verticies="t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F5364"/>
    <w:multiLevelType w:val="hybridMultilevel"/>
    <w:tmpl w:val="D5E8BE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32010B"/>
    <w:multiLevelType w:val="hybridMultilevel"/>
    <w:tmpl w:val="B0240422"/>
    <w:lvl w:ilvl="0" w:tplc="305EE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2175F"/>
    <w:multiLevelType w:val="hybridMultilevel"/>
    <w:tmpl w:val="043E0B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327328"/>
    <w:multiLevelType w:val="hybridMultilevel"/>
    <w:tmpl w:val="37D200F6"/>
    <w:lvl w:ilvl="0" w:tplc="E8489E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6E7A4C"/>
    <w:multiLevelType w:val="hybridMultilevel"/>
    <w:tmpl w:val="F3F481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FF76AC"/>
    <w:multiLevelType w:val="hybridMultilevel"/>
    <w:tmpl w:val="0A0EF71E"/>
    <w:lvl w:ilvl="0" w:tplc="C152FC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755863">
    <w:abstractNumId w:val="2"/>
  </w:num>
  <w:num w:numId="2" w16cid:durableId="807668349">
    <w:abstractNumId w:val="3"/>
  </w:num>
  <w:num w:numId="3" w16cid:durableId="122238317">
    <w:abstractNumId w:val="5"/>
  </w:num>
  <w:num w:numId="4" w16cid:durableId="1523081851">
    <w:abstractNumId w:val="1"/>
  </w:num>
  <w:num w:numId="5" w16cid:durableId="1460296695">
    <w:abstractNumId w:val="4"/>
  </w:num>
  <w:num w:numId="6" w16cid:durableId="1519732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EF"/>
    <w:rsid w:val="000716A7"/>
    <w:rsid w:val="000A73AA"/>
    <w:rsid w:val="000E2E21"/>
    <w:rsid w:val="001B052E"/>
    <w:rsid w:val="00423EB9"/>
    <w:rsid w:val="006509CD"/>
    <w:rsid w:val="006C06A6"/>
    <w:rsid w:val="007E6B64"/>
    <w:rsid w:val="00814845"/>
    <w:rsid w:val="00831C59"/>
    <w:rsid w:val="00995CE7"/>
    <w:rsid w:val="00A03B45"/>
    <w:rsid w:val="00A54F85"/>
    <w:rsid w:val="00BB30EF"/>
    <w:rsid w:val="00C16E62"/>
    <w:rsid w:val="00C33BAC"/>
    <w:rsid w:val="00C64799"/>
    <w:rsid w:val="00CA1699"/>
    <w:rsid w:val="00E142E6"/>
    <w:rsid w:val="00E2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1E735"/>
  <w15:chartTrackingRefBased/>
  <w15:docId w15:val="{71C19867-940B-834A-9D42-DF4C2020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30EF"/>
    <w:pPr>
      <w:spacing w:after="160" w:line="259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unhideWhenUsed/>
    <w:rsid w:val="00BB30E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uiPriority w:val="99"/>
    <w:semiHidden/>
    <w:rsid w:val="00BB30EF"/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customStyle="1" w:styleId="IntestazioneCarattere1">
    <w:name w:val="Intestazione Carattere1"/>
    <w:link w:val="Intestazione"/>
    <w:rsid w:val="00BB30EF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BB30EF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0EF"/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styleId="Numeropagina">
    <w:name w:val="page number"/>
    <w:basedOn w:val="Carpredefinitoparagrafo"/>
    <w:uiPriority w:val="99"/>
    <w:semiHidden/>
    <w:unhideWhenUsed/>
    <w:rsid w:val="00BB30EF"/>
  </w:style>
  <w:style w:type="paragraph" w:styleId="Paragrafoelenco">
    <w:name w:val="List Paragraph"/>
    <w:basedOn w:val="Normale"/>
    <w:uiPriority w:val="34"/>
    <w:qFormat/>
    <w:rsid w:val="00BB30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509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Tettamanti</dc:creator>
  <cp:keywords/>
  <dc:description/>
  <cp:lastModifiedBy>Cecilia Tettamanti</cp:lastModifiedBy>
  <cp:revision>2</cp:revision>
  <dcterms:created xsi:type="dcterms:W3CDTF">2024-05-31T16:18:00Z</dcterms:created>
  <dcterms:modified xsi:type="dcterms:W3CDTF">2024-05-31T16:18:00Z</dcterms:modified>
</cp:coreProperties>
</file>