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504" w:rsidRDefault="00706504">
      <w:pPr>
        <w:spacing w:after="3" w:line="263" w:lineRule="auto"/>
        <w:ind w:right="12"/>
        <w:rPr>
          <w:color w:val="1F3864"/>
        </w:rPr>
      </w:pPr>
    </w:p>
    <w:p w:rsidR="00706504" w:rsidRDefault="00706504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706504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706504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PROGRAMMA SVOLTO</w:t>
            </w:r>
          </w:p>
          <w:p w:rsidR="00CF1B5B" w:rsidRPr="00CF1B5B" w:rsidRDefault="00CF1B5B">
            <w:pPr>
              <w:jc w:val="center"/>
              <w:rPr>
                <w:rFonts w:ascii="Arial" w:eastAsia="Verdana" w:hAnsi="Arial" w:cs="Arial"/>
                <w:bCs/>
              </w:rPr>
            </w:pPr>
            <w:r w:rsidRPr="00CF1B5B">
              <w:rPr>
                <w:rFonts w:ascii="Arial" w:eastAsia="Verdana" w:hAnsi="Arial" w:cs="Arial"/>
                <w:bCs/>
              </w:rPr>
              <w:t>ANNO SCOLASTICO 2023/2024</w:t>
            </w:r>
          </w:p>
        </w:tc>
      </w:tr>
      <w:tr w:rsidR="00706504">
        <w:trPr>
          <w:trHeight w:val="837"/>
        </w:trPr>
        <w:tc>
          <w:tcPr>
            <w:tcW w:w="1638" w:type="pct"/>
          </w:tcPr>
          <w:p w:rsidR="00706504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:rsidR="00706504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M.SCOCCIANTI</w:t>
            </w:r>
          </w:p>
        </w:tc>
        <w:tc>
          <w:tcPr>
            <w:tcW w:w="1686" w:type="pct"/>
          </w:tcPr>
          <w:p w:rsidR="00706504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:rsidR="00706504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MATEMATICA</w:t>
            </w:r>
          </w:p>
        </w:tc>
        <w:tc>
          <w:tcPr>
            <w:tcW w:w="1676" w:type="pct"/>
          </w:tcPr>
          <w:p w:rsidR="00706504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:rsidR="00706504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5CAT1</w:t>
            </w:r>
          </w:p>
        </w:tc>
      </w:tr>
      <w:tr w:rsidR="00706504" w:rsidRPr="00992FD2">
        <w:trPr>
          <w:trHeight w:val="837"/>
        </w:trPr>
        <w:tc>
          <w:tcPr>
            <w:tcW w:w="5000" w:type="pct"/>
            <w:gridSpan w:val="3"/>
          </w:tcPr>
          <w:p w:rsidR="00706504" w:rsidRPr="00992FD2" w:rsidRDefault="007209B6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92FD2">
              <w:rPr>
                <w:rFonts w:ascii="Arial" w:eastAsia="Times New Roman" w:hAnsi="Arial" w:cs="Arial"/>
                <w:b/>
                <w:sz w:val="20"/>
                <w:szCs w:val="20"/>
              </w:rPr>
              <w:t>RIPASSO</w:t>
            </w:r>
            <w:r w:rsidR="00694BA7" w:rsidRPr="00992FD2">
              <w:rPr>
                <w:rFonts w:ascii="Arial" w:eastAsia="Times New Roman" w:hAnsi="Arial" w:cs="Arial"/>
                <w:b/>
                <w:sz w:val="20"/>
                <w:szCs w:val="20"/>
              </w:rPr>
              <w:t>: ANALISI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Calcolo delle derivate.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Classificazione dei punti di discontinuità di una funzione.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 xml:space="preserve">Il rapporto incrementale, la derivata di una funzione e il suo significato geometrico. 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I punti di non derivabilità di una funzione.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La retta tangente al grafico di una funzione in un punto.</w:t>
            </w:r>
          </w:p>
          <w:p w:rsidR="00706504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Asintoti di una funzione.</w:t>
            </w:r>
          </w:p>
          <w:p w:rsidR="00992FD2" w:rsidRPr="00992FD2" w:rsidRDefault="00992FD2" w:rsidP="00992FD2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6504" w:rsidRPr="00992FD2" w:rsidRDefault="000B7A8C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92FD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TE</w:t>
            </w:r>
            <w:r w:rsidR="007209B6" w:rsidRPr="00992FD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OREMI DEL CALCOLO DIFFERENZIALE</w:t>
            </w:r>
            <w:r w:rsidR="00694BA7" w:rsidRPr="00992FD2">
              <w:rPr>
                <w:rFonts w:ascii="Arial" w:eastAsia="Times New Roman" w:hAnsi="Arial" w:cs="Arial"/>
                <w:b/>
                <w:sz w:val="20"/>
                <w:szCs w:val="20"/>
              </w:rPr>
              <w:t>: ANALISI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Teorema di Lagrange, significato e sue conseguenze (con dimostrazione), Teorema di Rolle, Teorema di Cauchy.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Teorema di De L’Hospital e sue applicazioni</w:t>
            </w:r>
          </w:p>
          <w:p w:rsidR="00706504" w:rsidRPr="00992FD2" w:rsidRDefault="0070650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6504" w:rsidRPr="00992FD2" w:rsidRDefault="00694BA7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92FD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</w:t>
            </w:r>
            <w:r w:rsidR="007209B6" w:rsidRPr="00992FD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TUDIO DI FUNZIONI</w:t>
            </w:r>
            <w:r w:rsidRPr="00992FD2">
              <w:rPr>
                <w:rFonts w:ascii="Arial" w:eastAsia="Times New Roman" w:hAnsi="Arial" w:cs="Arial"/>
                <w:b/>
                <w:sz w:val="20"/>
                <w:szCs w:val="20"/>
              </w:rPr>
              <w:t>: ANALISI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I punti stazionari.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 xml:space="preserve">Massimi, minimi assoluti e relativi e flessi di una funzione tramite lo studio della derivata prima e seconda. </w:t>
            </w:r>
            <w:r w:rsidR="000B7A8C" w:rsidRPr="00992FD2">
              <w:rPr>
                <w:rFonts w:ascii="Arial" w:eastAsia="Times New Roman" w:hAnsi="Arial" w:cs="Arial"/>
                <w:sz w:val="20"/>
                <w:szCs w:val="20"/>
              </w:rPr>
              <w:t xml:space="preserve">Flessi a tangente orizzontale. 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Funzioni crescenti e decrescenti tramite lo studio della derivata prima di una funzione. Relazione tra monotonia e derivata prima di una funzione (con dimostrazione)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Concavità di una funzione con lo studio della derivata seconda.</w:t>
            </w:r>
          </w:p>
          <w:p w:rsidR="000B7A8C" w:rsidRPr="00992FD2" w:rsidRDefault="000B7A8C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Teorema di Fermat.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Studio di funzioni polinomiali, razionali fratte, irrazionali, trascendenti logaritmiche ed esponenziali.</w:t>
            </w:r>
          </w:p>
          <w:p w:rsidR="000B7A8C" w:rsidRPr="00992FD2" w:rsidRDefault="000B7A8C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Dal grafico di una funzione a quello della sua derivata prima.</w:t>
            </w:r>
          </w:p>
          <w:p w:rsidR="00706504" w:rsidRPr="00992FD2" w:rsidRDefault="000B7A8C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="00694BA7" w:rsidRPr="00992FD2">
              <w:rPr>
                <w:rFonts w:ascii="Arial" w:eastAsia="Times New Roman" w:hAnsi="Arial" w:cs="Arial"/>
                <w:sz w:val="20"/>
                <w:szCs w:val="20"/>
              </w:rPr>
              <w:t>blemi di massimo e minimo.</w:t>
            </w:r>
          </w:p>
          <w:p w:rsidR="00706504" w:rsidRPr="00992FD2" w:rsidRDefault="00706504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706504" w:rsidRPr="00992FD2" w:rsidRDefault="00A9349C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CALCOLO INTEGRALE</w:t>
            </w:r>
            <w:r w:rsidR="00694BA7" w:rsidRPr="00992FD2">
              <w:rPr>
                <w:rFonts w:ascii="Arial" w:eastAsia="Times New Roman" w:hAnsi="Arial" w:cs="Arial"/>
                <w:b/>
                <w:sz w:val="20"/>
                <w:szCs w:val="20"/>
              </w:rPr>
              <w:t>: ANALISI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Le primitive di una funzione.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 xml:space="preserve">L'integrale indefinito e le sue proprietà. 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 xml:space="preserve">Gli integrali indefiniti immediati; integrale delle funzioni la cui primitiva è una funzione composta. 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Integrazione d</w:t>
            </w:r>
            <w:r w:rsidR="00A9349C" w:rsidRPr="00992FD2">
              <w:rPr>
                <w:rFonts w:ascii="Arial" w:eastAsia="Times New Roman" w:hAnsi="Arial" w:cs="Arial"/>
                <w:sz w:val="20"/>
                <w:szCs w:val="20"/>
              </w:rPr>
              <w:t xml:space="preserve">elle funzioni razionali fratte anche con denominatore di grado superiore al secondo. 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L'integrazione per sostituzione. L'integrazione per parti.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Gli integrali definiti: definizione e proprietà.</w:t>
            </w:r>
          </w:p>
          <w:p w:rsidR="007B5DDC" w:rsidRPr="00992FD2" w:rsidRDefault="007B5DDC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La funzione integrale.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Il teorema fondamentale del calcolo integrale.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2FD2">
              <w:rPr>
                <w:rFonts w:ascii="Arial" w:eastAsia="Times New Roman" w:hAnsi="Arial" w:cs="Arial"/>
                <w:sz w:val="20"/>
                <w:szCs w:val="20"/>
              </w:rPr>
              <w:t>Il  teorema</w:t>
            </w:r>
            <w:proofErr w:type="gramEnd"/>
            <w:r w:rsidRPr="00992FD2">
              <w:rPr>
                <w:rFonts w:ascii="Arial" w:eastAsia="Times New Roman" w:hAnsi="Arial" w:cs="Arial"/>
                <w:sz w:val="20"/>
                <w:szCs w:val="20"/>
              </w:rPr>
              <w:t xml:space="preserve"> della media  con dimostrazione e valore medio di una funzione. Significato geometrico.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Calcolo dell’integrale definito con dimostrazione.</w:t>
            </w:r>
          </w:p>
          <w:p w:rsidR="00A9349C" w:rsidRPr="00992FD2" w:rsidRDefault="00A9349C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La funzione integrale.</w:t>
            </w:r>
          </w:p>
          <w:p w:rsidR="00706504" w:rsidRPr="00992FD2" w:rsidRDefault="00694BA7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sz w:val="20"/>
                <w:szCs w:val="20"/>
              </w:rPr>
              <w:t>Calcolo di aree di superfici piane, calcolo di volumi di solidi di rotazione.</w:t>
            </w:r>
          </w:p>
          <w:p w:rsidR="00A43155" w:rsidRPr="00992FD2" w:rsidRDefault="00A43155" w:rsidP="00A43155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6504" w:rsidRPr="00992FD2" w:rsidRDefault="00A43155" w:rsidP="00A43155">
            <w:pPr>
              <w:numPr>
                <w:ilvl w:val="0"/>
                <w:numId w:val="9"/>
              </w:numPr>
              <w:spacing w:after="0" w:line="240" w:lineRule="auto"/>
              <w:ind w:left="174" w:hanging="174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</w:t>
            </w:r>
            <w:r w:rsidRPr="00992FD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ONNE di </w:t>
            </w:r>
            <w:proofErr w:type="gramStart"/>
            <w:r w:rsidRPr="00992FD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SCIENZA</w:t>
            </w:r>
            <w:r w:rsidR="005A7DB6" w:rsidRPr="00992FD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:  </w:t>
            </w:r>
            <w:r w:rsidR="005A7DB6" w:rsidRPr="00992FD2">
              <w:rPr>
                <w:rFonts w:ascii="Arial" w:eastAsia="Times New Roman" w:hAnsi="Arial" w:cs="Arial"/>
                <w:b/>
                <w:sz w:val="20"/>
                <w:szCs w:val="20"/>
              </w:rPr>
              <w:t>UDA</w:t>
            </w:r>
            <w:proofErr w:type="gramEnd"/>
            <w:r w:rsidR="005A7DB6" w:rsidRPr="00992F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ED. CIVICA: “La lunga marcia dei diritti delle donne”</w:t>
            </w:r>
            <w:r w:rsidRPr="00992F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5A7DB6" w:rsidRPr="00992FD2" w:rsidRDefault="005A7DB6" w:rsidP="005A7DB6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024" w:hanging="283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992FD2">
              <w:rPr>
                <w:rFonts w:ascii="Arial" w:eastAsia="Verdana" w:hAnsi="Arial" w:cs="Arial"/>
                <w:b/>
                <w:sz w:val="20"/>
                <w:szCs w:val="20"/>
              </w:rPr>
              <w:t xml:space="preserve"> </w:t>
            </w:r>
            <w:r w:rsidRPr="00992FD2">
              <w:rPr>
                <w:rFonts w:ascii="Arial" w:eastAsia="Verdana" w:hAnsi="Arial" w:cs="Arial"/>
                <w:bCs/>
                <w:sz w:val="20"/>
                <w:szCs w:val="20"/>
              </w:rPr>
              <w:t>Lavori di gruppo con presentazioni di POWER POINT e scelta di alcune donne   che nel campo scientifico si sono particolarmente distinte.</w:t>
            </w:r>
          </w:p>
          <w:p w:rsidR="005A7DB6" w:rsidRPr="00992FD2" w:rsidRDefault="005A7DB6" w:rsidP="005A7DB6">
            <w:pPr>
              <w:spacing w:after="0" w:line="240" w:lineRule="auto"/>
              <w:ind w:left="174"/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</w:tc>
      </w:tr>
    </w:tbl>
    <w:p w:rsidR="00706504" w:rsidRDefault="00706504">
      <w:pPr>
        <w:spacing w:after="3" w:line="263" w:lineRule="auto"/>
        <w:ind w:right="12"/>
        <w:rPr>
          <w:color w:val="1F3864"/>
          <w:sz w:val="20"/>
          <w:szCs w:val="20"/>
        </w:rPr>
      </w:pPr>
    </w:p>
    <w:p w:rsidR="00992FD2" w:rsidRPr="00992FD2" w:rsidRDefault="00992FD2">
      <w:pPr>
        <w:spacing w:after="3" w:line="263" w:lineRule="auto"/>
        <w:ind w:right="12"/>
        <w:rPr>
          <w:color w:val="1F3864"/>
          <w:sz w:val="20"/>
          <w:szCs w:val="20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706504" w:rsidRPr="00992FD2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06504" w:rsidRPr="00992FD2" w:rsidRDefault="00694BA7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92FD2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TESTI IN ADOZIONE </w:t>
            </w:r>
          </w:p>
        </w:tc>
      </w:tr>
      <w:tr w:rsidR="00706504" w:rsidRPr="00992FD2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504" w:rsidRPr="00992FD2" w:rsidRDefault="00694BA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92FD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Matematica.verde</w:t>
            </w:r>
            <w:proofErr w:type="spellEnd"/>
            <w:r w:rsidRPr="00992FD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(seconda edizione) vol.  4A e 4B</w:t>
            </w:r>
          </w:p>
          <w:p w:rsidR="00706504" w:rsidRPr="00992FD2" w:rsidRDefault="00694BA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92FD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Autori: Massimo Bergamini, Graziella Barozzi, Anna Trifone</w:t>
            </w:r>
          </w:p>
          <w:p w:rsidR="00706504" w:rsidRPr="00992FD2" w:rsidRDefault="00694BA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92FD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Editore: ZANICHELLI.</w:t>
            </w:r>
          </w:p>
        </w:tc>
      </w:tr>
    </w:tbl>
    <w:p w:rsidR="00706504" w:rsidRPr="00992FD2" w:rsidRDefault="00706504">
      <w:pPr>
        <w:spacing w:after="3" w:line="263" w:lineRule="auto"/>
        <w:ind w:right="12"/>
        <w:rPr>
          <w:color w:val="1F386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945"/>
        <w:gridCol w:w="1547"/>
        <w:gridCol w:w="1624"/>
        <w:gridCol w:w="3293"/>
      </w:tblGrid>
      <w:tr w:rsidR="00CF1B5B" w:rsidRPr="00992FD2" w:rsidTr="001F27F7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</w:tr>
      <w:tr w:rsidR="00CF1B5B" w:rsidRPr="00992FD2" w:rsidTr="001F27F7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09/05/2024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</w:tr>
      <w:tr w:rsidR="00CF1B5B" w:rsidRPr="00992FD2" w:rsidTr="001F27F7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</w:tr>
      <w:tr w:rsidR="00CF1B5B" w:rsidRPr="00992FD2" w:rsidTr="001F27F7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992FD2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</w:tr>
      <w:tr w:rsidR="00CF1B5B" w:rsidRPr="00992FD2" w:rsidTr="001F27F7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B5B" w:rsidRPr="00992FD2" w:rsidRDefault="00CF1B5B" w:rsidP="001F27F7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</w:tr>
    </w:tbl>
    <w:p w:rsidR="00694BA7" w:rsidRPr="00992FD2" w:rsidRDefault="00694BA7">
      <w:pPr>
        <w:spacing w:after="3" w:line="263" w:lineRule="auto"/>
        <w:ind w:right="12"/>
        <w:rPr>
          <w:color w:val="1F3864"/>
          <w:sz w:val="20"/>
          <w:szCs w:val="20"/>
        </w:rPr>
      </w:pPr>
    </w:p>
    <w:sectPr w:rsidR="00694BA7" w:rsidRPr="00992FD2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CA4" w:rsidRDefault="004F5CA4">
      <w:pPr>
        <w:spacing w:after="0" w:line="240" w:lineRule="auto"/>
      </w:pPr>
      <w:r>
        <w:separator/>
      </w:r>
    </w:p>
  </w:endnote>
  <w:endnote w:type="continuationSeparator" w:id="0">
    <w:p w:rsidR="004F5CA4" w:rsidRDefault="004F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504" w:rsidRDefault="00694BA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706504" w:rsidRDefault="007065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504" w:rsidRDefault="00694BA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209B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06504" w:rsidRDefault="007065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CA4" w:rsidRDefault="004F5CA4">
      <w:pPr>
        <w:spacing w:after="0" w:line="240" w:lineRule="auto"/>
      </w:pPr>
      <w:r>
        <w:separator/>
      </w:r>
    </w:p>
  </w:footnote>
  <w:footnote w:type="continuationSeparator" w:id="0">
    <w:p w:rsidR="004F5CA4" w:rsidRDefault="004F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5DE"/>
    <w:multiLevelType w:val="hybridMultilevel"/>
    <w:tmpl w:val="A2E4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6913"/>
    <w:multiLevelType w:val="hybridMultilevel"/>
    <w:tmpl w:val="71703A88"/>
    <w:lvl w:ilvl="0" w:tplc="305EE244">
      <w:start w:val="1"/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32365"/>
    <w:multiLevelType w:val="hybridMultilevel"/>
    <w:tmpl w:val="971EE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172031"/>
    <w:multiLevelType w:val="hybridMultilevel"/>
    <w:tmpl w:val="62A49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6119445">
    <w:abstractNumId w:val="4"/>
  </w:num>
  <w:num w:numId="2" w16cid:durableId="569847506">
    <w:abstractNumId w:val="8"/>
  </w:num>
  <w:num w:numId="3" w16cid:durableId="732198764">
    <w:abstractNumId w:val="11"/>
  </w:num>
  <w:num w:numId="4" w16cid:durableId="1436057109">
    <w:abstractNumId w:val="6"/>
  </w:num>
  <w:num w:numId="5" w16cid:durableId="2095514562">
    <w:abstractNumId w:val="3"/>
  </w:num>
  <w:num w:numId="6" w16cid:durableId="1898857592">
    <w:abstractNumId w:val="2"/>
  </w:num>
  <w:num w:numId="7" w16cid:durableId="399209716">
    <w:abstractNumId w:val="10"/>
  </w:num>
  <w:num w:numId="8" w16cid:durableId="1355031474">
    <w:abstractNumId w:val="9"/>
  </w:num>
  <w:num w:numId="9" w16cid:durableId="1359310193">
    <w:abstractNumId w:val="7"/>
  </w:num>
  <w:num w:numId="10" w16cid:durableId="1579900071">
    <w:abstractNumId w:val="5"/>
  </w:num>
  <w:num w:numId="11" w16cid:durableId="1594631940">
    <w:abstractNumId w:val="12"/>
  </w:num>
  <w:num w:numId="12" w16cid:durableId="1279919494">
    <w:abstractNumId w:val="0"/>
  </w:num>
  <w:num w:numId="13" w16cid:durableId="118844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87"/>
    <w:rsid w:val="000B45D3"/>
    <w:rsid w:val="000B7A8C"/>
    <w:rsid w:val="000C66C0"/>
    <w:rsid w:val="002E3DE0"/>
    <w:rsid w:val="003A7D53"/>
    <w:rsid w:val="00487387"/>
    <w:rsid w:val="004D02F8"/>
    <w:rsid w:val="004F5CA4"/>
    <w:rsid w:val="00571A88"/>
    <w:rsid w:val="005A7DB6"/>
    <w:rsid w:val="005B6EE4"/>
    <w:rsid w:val="006452D2"/>
    <w:rsid w:val="00694BA7"/>
    <w:rsid w:val="00706504"/>
    <w:rsid w:val="007209B6"/>
    <w:rsid w:val="00724A60"/>
    <w:rsid w:val="00792B0D"/>
    <w:rsid w:val="007B5DDC"/>
    <w:rsid w:val="00992FD2"/>
    <w:rsid w:val="009A1E4A"/>
    <w:rsid w:val="00A43155"/>
    <w:rsid w:val="00A9349C"/>
    <w:rsid w:val="00BA312E"/>
    <w:rsid w:val="00CF1B5B"/>
    <w:rsid w:val="00E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B17E4"/>
  <w15:chartTrackingRefBased/>
  <w15:docId w15:val="{AF7A895A-5928-4418-8D3D-3098E75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qFormat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character" w:customStyle="1" w:styleId="IntestazioneCarattere1">
    <w:name w:val="Intestazione Carattere1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semiHidden/>
    <w:unhideWhenUsed/>
  </w:style>
  <w:style w:type="paragraph" w:customStyle="1" w:styleId="TableParagraph">
    <w:name w:val="Table Paragraph"/>
    <w:basedOn w:val="Normale"/>
    <w:qFormat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A4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2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2</dc:title>
  <dc:subject/>
  <dc:creator>@</dc:creator>
  <cp:keywords/>
  <cp:lastModifiedBy>Maria Scoccianti</cp:lastModifiedBy>
  <cp:revision>4</cp:revision>
  <cp:lastPrinted>2019-05-06T08:43:00Z</cp:lastPrinted>
  <dcterms:created xsi:type="dcterms:W3CDTF">2024-05-07T18:22:00Z</dcterms:created>
  <dcterms:modified xsi:type="dcterms:W3CDTF">2024-05-07T18:28:00Z</dcterms:modified>
</cp:coreProperties>
</file>