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1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2"/>
        <w:gridCol w:w="3102"/>
        <w:gridCol w:w="3707"/>
        <w:tblGridChange w:id="0">
          <w:tblGrid>
            <w:gridCol w:w="3302"/>
            <w:gridCol w:w="3102"/>
            <w:gridCol w:w="3707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PROGRAMMA SVOLTO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ANNO SCOLASTICO 2023/2024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 Paura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Chimica e laboratorio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1cat2</w:t>
            </w:r>
          </w:p>
        </w:tc>
      </w:tr>
      <w:tr>
        <w:trPr>
          <w:cantSplit w:val="0"/>
          <w:trHeight w:val="9204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misure e le grandezze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grandezze fondamentali del S.I.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misure di massa e volume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densità come grandezza derivata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temperatura e la sua misura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notazione scientifica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cifre significative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trasformazioni fisiche della materia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stati fisici e le loro proprietà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passaggi di stato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modello particellare della materia 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sistemi omogenei ed eterogenei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sostanze e i miscugli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solubilità e la concentrazione delle soluzioni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principali metodi di separazione dei miscugli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sostanze e le loro trasformazioni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trasformazioni fisiche e le reazioni chimiche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elementi e i composti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elementi nella tavola periodica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modello atomico di Dalton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leggi ponderali: leggi delle proporzioni definite, legge di conservazione della massa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Leggi ponderali e calcoli matematici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significato della formula chimica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equazioni di reazione e il bilanciamento semplice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teoria cinetico-molecolare e le leggi dei gas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cinetico-molecolare della materia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gas perfetto e la teoria cinetico-molecolare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legge di Boyle, la legge di Charles, la legge di Gay-Lussac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legge generale dei gas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principio di Avogadro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particelle elementari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quantità di sostanza in moli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massa atomica, la massa molecolare, il peso formula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definizione di mole e i calcoli con le moli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gas e il volume molare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formule chimiche e la composizione percentuale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particelle dell’atomo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particelle subatomiche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isotopi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modelli atomici di Thomson e Rutherford 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numero atomico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trasformazioni del nucleo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struttura dell’atomo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doppia natura della luce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L’atomo di Bohr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L’energia di ionizzazione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Livelli e sottolivelli di energia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configurazione elettronica degli elementi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L’orbitale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Il sistema periodico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moderna tavola periodica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Proprietà atomiche e andamenti periodici: energia di ionizzazione, affinità elettronica, elettronegatività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Proprietà chimiche e andamenti periodici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 legami chimici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Perchè gli atomo si legano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legame ionico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legame metallico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legame covalente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polarità dei legami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forma delle molecole e le forze intermolecolari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VSEPR e geometria delle molecole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Molecole polari e non polari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Forze intermolecolari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LABORATORIO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Norme di sicurezza e norme di comportamento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Etichettatura e classificazione dei prodotti chimici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Uso della bilancia tecnica e uso della buretta.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vetreria di laboratorio: caratteristiche tecniche e loro corretto utilizzo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relazione di laboratorio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Densità dei solidi e densità dei liquidi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Decantazione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Filtrazione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Separazione componenti miscuglio eterogeneo e determinazione delle quantità 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Distillazione semplice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Estrazione pigmenti fotosintetici e separazione tramite  cromatografia su carta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Cristallizzazione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Legge di Lavoisier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Preparazione idrossido di zinco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Legge di Proust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Calcoli sulla mole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Manifestazioni osservabili nelle reazioni chimiche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Saggi alla fiamma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Velocità di reazione e temperatura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Velocità di reazione e concentrazione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Velocità di reazione e catalizzatore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-249.00000000000034" w:tblpY="2179.503621419269"/>
        <w:tblW w:w="10620.0" w:type="dxa"/>
        <w:jc w:val="left"/>
        <w:tblInd w:w="-176.0" w:type="dxa"/>
        <w:tblLayout w:type="fixed"/>
        <w:tblLook w:val="0400"/>
      </w:tblPr>
      <w:tblGrid>
        <w:gridCol w:w="675"/>
        <w:gridCol w:w="690"/>
        <w:gridCol w:w="2070"/>
        <w:gridCol w:w="1635"/>
        <w:gridCol w:w="1650"/>
        <w:gridCol w:w="3525"/>
        <w:gridCol w:w="375"/>
        <w:tblGridChange w:id="0">
          <w:tblGrid>
            <w:gridCol w:w="675"/>
            <w:gridCol w:w="690"/>
            <w:gridCol w:w="2070"/>
            <w:gridCol w:w="1635"/>
            <w:gridCol w:w="1650"/>
            <w:gridCol w:w="3525"/>
            <w:gridCol w:w="375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TESTI IN ADOZIONE </w:t>
            </w:r>
          </w:p>
        </w:tc>
      </w:tr>
      <w:tr>
        <w:trPr>
          <w:cantSplit w:val="0"/>
          <w:trHeight w:val="1151.287231445312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Autori: Giuseppe Valitutti, Marco Falasca, Patrizia Amadio           Titolo: Chimica Molecole in movimento, seconda edizione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Casa Editrice: Zanichelli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.66687011718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                   firma Docenti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firma Studenti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-197484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 w:val="1"/>
    <w:qFormat w:val="1"/>
    <w:rsid w:val="00A71B82"/>
    <w:pPr>
      <w:keepNext w:val="1"/>
      <w:keepLines w:val="1"/>
      <w:spacing w:after="80" w:line="259" w:lineRule="auto"/>
      <w:ind w:left="10" w:hanging="10"/>
      <w:outlineLvl w:val="0"/>
    </w:pPr>
    <w:rPr>
      <w:rFonts w:ascii="Arial" w:eastAsia="Arial" w:hAnsi="Arial"/>
      <w:b w:val="1"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A71B82"/>
    <w:pPr>
      <w:keepNext w:val="1"/>
      <w:spacing w:after="60" w:before="240"/>
      <w:outlineLvl w:val="1"/>
    </w:pPr>
    <w:rPr>
      <w:rFonts w:ascii="Calibri Light" w:eastAsia="Times New Roman" w:hAnsi="Calibri Light"/>
      <w:b w:val="1"/>
      <w:bCs w:val="1"/>
      <w:i w:val="1"/>
      <w:iCs w:val="1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A71B82"/>
    <w:pPr>
      <w:keepNext w:val="1"/>
      <w:spacing w:after="60" w:before="240"/>
      <w:outlineLvl w:val="2"/>
    </w:pPr>
    <w:rPr>
      <w:rFonts w:ascii="Calibri Light" w:eastAsia="Times New Roman" w:hAnsi="Calibri Light"/>
      <w:b w:val="1"/>
      <w:bCs w:val="1"/>
      <w:sz w:val="26"/>
      <w:szCs w:val="26"/>
      <w:lang w:val="x-non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sid w:val="00A71B82"/>
    <w:rPr>
      <w:rFonts w:ascii="Arial" w:eastAsia="Arial" w:hAnsi="Arial"/>
      <w:b w:val="1"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 w:val="1"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x-none" w:val="x-none"/>
    </w:rPr>
  </w:style>
  <w:style w:type="character" w:styleId="IntestazioneCarattere" w:customStyle="1">
    <w:name w:val="Intestazione Carattere"/>
    <w:uiPriority w:val="99"/>
    <w:semiHidden w:val="1"/>
    <w:rsid w:val="00A71B82"/>
    <w:rPr>
      <w:sz w:val="22"/>
      <w:szCs w:val="22"/>
      <w:lang w:eastAsia="en-US"/>
    </w:rPr>
  </w:style>
  <w:style w:type="character" w:styleId="IntestazioneCarattere1" w:customStyle="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styleId="Titolo2Carattere" w:customStyle="1">
    <w:name w:val="Titolo 2 Carattere"/>
    <w:link w:val="Titolo2"/>
    <w:uiPriority w:val="9"/>
    <w:rsid w:val="00A71B82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  <w:lang w:eastAsia="en-US"/>
    </w:rPr>
  </w:style>
  <w:style w:type="character" w:styleId="Titolo3Carattere" w:customStyle="1">
    <w:name w:val="Titolo 3 Carattere"/>
    <w:link w:val="Titolo3"/>
    <w:uiPriority w:val="9"/>
    <w:semiHidden w:val="1"/>
    <w:rsid w:val="00A71B82"/>
    <w:rPr>
      <w:rFonts w:ascii="Calibri Light" w:cs="Times New Roman" w:eastAsia="Times New Roman" w:hAnsi="Calibri Light"/>
      <w:b w:val="1"/>
      <w:bCs w:val="1"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307A6B"/>
    <w:rPr>
      <w:rFonts w:ascii="Segoe UI" w:cs="Segoe UI" w:hAnsi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D20F06"/>
    <w:pPr>
      <w:tabs>
        <w:tab w:val="center" w:pos="4513"/>
        <w:tab w:val="right" w:pos="9026"/>
      </w:tabs>
    </w:pPr>
  </w:style>
  <w:style w:type="character" w:styleId="PidipaginaCarattere" w:customStyle="1">
    <w:name w:val="Piè di pagina Carattere"/>
    <w:link w:val="Pidipagina"/>
    <w:uiPriority w:val="99"/>
    <w:rsid w:val="00D20F06"/>
    <w:rPr>
      <w:sz w:val="22"/>
      <w:szCs w:val="22"/>
      <w:lang w:eastAsia="en-US" w:val="it-IT"/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D20F06"/>
  </w:style>
  <w:style w:type="table" w:styleId="TableNormal1" w:customStyle="1">
    <w:name w:val="Table Normal1"/>
    <w:uiPriority w:val="2"/>
    <w:semiHidden w:val="1"/>
    <w:unhideWhenUsed w:val="1"/>
    <w:qFormat w:val="1"/>
    <w:rsid w:val="002C6D3D"/>
    <w:pPr>
      <w:widowControl w:val="0"/>
      <w:autoSpaceDE w:val="0"/>
      <w:autoSpaceDN w:val="0"/>
    </w:pPr>
    <w:rPr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cs="Garamond" w:eastAsia="Garamond" w:hAnsi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Web">
    <w:name w:val="Normal (Web)"/>
    <w:basedOn w:val="Normale"/>
    <w:uiPriority w:val="99"/>
    <w:unhideWhenUsed w:val="1"/>
    <w:rsid w:val="0059346F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Df3w9yFuHRlDcfAhVrzweRgB2w==">CgMxLjA4AHIhMS1YTHlVd2Vua09oNGdKSGNrcS1UdWZJbnpYU2kzMmI1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2024-05-21T16:09:00Z</dcterms:created>
  <dc:creator>@</dc:creator>
</cp:coreProperties>
</file>