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98D4D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C30C7A" w14:paraId="47CD2FF6" w14:textId="77777777" w:rsidTr="00A9257D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CE98EB" w14:textId="6EB11CCB" w:rsidR="00C30C7A" w:rsidRPr="00EC3B1E" w:rsidRDefault="00C30C7A" w:rsidP="00A9257D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EC3B1E">
              <w:rPr>
                <w:rFonts w:ascii="Times New Roman" w:eastAsia="Verdana" w:hAnsi="Times New Roman"/>
                <w:b/>
              </w:rPr>
              <w:t>PROGRAMMA SVOLTO A.S. 202</w:t>
            </w:r>
            <w:r w:rsidR="00D862CA">
              <w:rPr>
                <w:rFonts w:ascii="Times New Roman" w:eastAsia="Verdana" w:hAnsi="Times New Roman"/>
                <w:b/>
              </w:rPr>
              <w:t>3</w:t>
            </w:r>
            <w:r w:rsidRPr="00EC3B1E">
              <w:rPr>
                <w:rFonts w:ascii="Times New Roman" w:eastAsia="Verdana" w:hAnsi="Times New Roman"/>
                <w:b/>
              </w:rPr>
              <w:t>-2</w:t>
            </w:r>
            <w:r w:rsidR="00D862CA">
              <w:rPr>
                <w:rFonts w:ascii="Times New Roman" w:eastAsia="Verdana" w:hAnsi="Times New Roman"/>
                <w:b/>
              </w:rPr>
              <w:t>4</w:t>
            </w:r>
          </w:p>
        </w:tc>
      </w:tr>
      <w:tr w:rsidR="00C30C7A" w14:paraId="08BF15A0" w14:textId="77777777" w:rsidTr="00A9257D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B9E0" w14:textId="77777777" w:rsidR="00C30C7A" w:rsidRPr="00EC3B1E" w:rsidRDefault="00C30C7A" w:rsidP="00A9257D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EC3B1E">
              <w:rPr>
                <w:rFonts w:ascii="Times New Roman" w:eastAsia="Verdana" w:hAnsi="Times New Roman"/>
                <w:b/>
              </w:rPr>
              <w:t>DOCENTE</w:t>
            </w:r>
          </w:p>
          <w:p w14:paraId="47A8811E" w14:textId="77777777" w:rsidR="00C30C7A" w:rsidRPr="00EC3B1E" w:rsidRDefault="00C30C7A" w:rsidP="00A9257D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EC3B1E">
              <w:rPr>
                <w:rFonts w:ascii="Times New Roman" w:eastAsia="Verdana" w:hAnsi="Times New Roman"/>
                <w:b/>
              </w:rPr>
              <w:t>Maccagni Massimo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4553" w14:textId="77777777" w:rsidR="00C30C7A" w:rsidRPr="00EC3B1E" w:rsidRDefault="00C30C7A" w:rsidP="00A9257D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EC3B1E">
              <w:rPr>
                <w:rFonts w:ascii="Times New Roman" w:eastAsia="Verdana" w:hAnsi="Times New Roman"/>
                <w:b/>
              </w:rPr>
              <w:t>MATERIA</w:t>
            </w:r>
          </w:p>
          <w:p w14:paraId="6F664A6E" w14:textId="77777777" w:rsidR="00C30C7A" w:rsidRPr="00EC3B1E" w:rsidRDefault="00C30C7A" w:rsidP="00A9257D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EC3B1E">
              <w:rPr>
                <w:rFonts w:ascii="Times New Roman" w:eastAsia="Verdana" w:hAnsi="Times New Roman"/>
                <w:b/>
              </w:rPr>
              <w:t>Matematica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5087" w14:textId="77777777" w:rsidR="00C30C7A" w:rsidRPr="00EC3B1E" w:rsidRDefault="00C30C7A" w:rsidP="00A9257D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EC3B1E">
              <w:rPr>
                <w:rFonts w:ascii="Times New Roman" w:eastAsia="Verdana" w:hAnsi="Times New Roman"/>
                <w:b/>
              </w:rPr>
              <w:t>CLASSE</w:t>
            </w:r>
          </w:p>
          <w:p w14:paraId="05181A8C" w14:textId="77777777" w:rsidR="00C30C7A" w:rsidRPr="00EC3B1E" w:rsidRDefault="00C30C7A" w:rsidP="00A9257D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EC3B1E">
              <w:rPr>
                <w:rFonts w:ascii="Times New Roman" w:eastAsia="Verdana" w:hAnsi="Times New Roman"/>
                <w:b/>
              </w:rPr>
              <w:t>5 INFO3</w:t>
            </w:r>
          </w:p>
        </w:tc>
      </w:tr>
      <w:tr w:rsidR="00C30C7A" w14:paraId="13A0F69D" w14:textId="77777777" w:rsidTr="00A9257D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769" w14:textId="77777777" w:rsidR="00C30C7A" w:rsidRDefault="00C30C7A" w:rsidP="00A9257D">
            <w:pPr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03994809" w14:textId="77777777" w:rsidR="00C30C7A" w:rsidRDefault="00C30C7A" w:rsidP="00C30C7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Elementi di analisi matematica </w:t>
            </w:r>
          </w:p>
          <w:p w14:paraId="2A6D4049" w14:textId="5D3E0BFE" w:rsidR="00C30C7A" w:rsidRDefault="005A1411" w:rsidP="00A9257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Punti di non derivabilità: punti angolosi, flessi a tangente verticale, cuspidi; loro individuazione e rappresentazione grafica.</w:t>
            </w:r>
          </w:p>
          <w:p w14:paraId="17A5C443" w14:textId="3393D57F" w:rsidR="0024530E" w:rsidRDefault="0024530E" w:rsidP="00A9257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Derivata della funzione composta e della funzione inversa.</w:t>
            </w:r>
          </w:p>
          <w:p w14:paraId="5B3F5A6C" w14:textId="49722EAC" w:rsidR="00CE0B12" w:rsidRDefault="00CE0B12" w:rsidP="00A9257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La derivata seconda e suo utilizzo nello studio di funzione: convessità e punti di fles</w:t>
            </w:r>
            <w:r w:rsidR="0024530E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o.</w:t>
            </w:r>
          </w:p>
          <w:p w14:paraId="3C480125" w14:textId="77777777" w:rsidR="00C30C7A" w:rsidRPr="003D1362" w:rsidRDefault="00C30C7A" w:rsidP="00A9257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La formula di Mc Laurin-Taylor e suo utilizzo nel calcolo di limiti in forma indeterminata.</w:t>
            </w:r>
          </w:p>
          <w:p w14:paraId="3160AD01" w14:textId="77777777" w:rsidR="00C30C7A" w:rsidRPr="003D1362" w:rsidRDefault="00C30C7A" w:rsidP="00A92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64D9BA8E" w14:textId="77777777" w:rsidR="00C30C7A" w:rsidRPr="00EE216A" w:rsidRDefault="00C30C7A" w:rsidP="00C30C7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E216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Integrali </w:t>
            </w:r>
          </w:p>
          <w:p w14:paraId="0FD6C676" w14:textId="77777777" w:rsidR="00C30C7A" w:rsidRPr="00AC7EAF" w:rsidRDefault="00C30C7A" w:rsidP="00A9257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Integrali indefiniti: primitive di una funzione e loro caratterizzazione. </w:t>
            </w:r>
          </w:p>
          <w:p w14:paraId="3D884D6C" w14:textId="77777777" w:rsidR="00C30C7A" w:rsidRPr="00AC7EAF" w:rsidRDefault="00C30C7A" w:rsidP="00A9257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Metodi di integrazione: integrali immediati; integrazione per sostituzione; integrali per parti; integrali di funzioni razionali fratte. </w:t>
            </w:r>
          </w:p>
          <w:p w14:paraId="310EF6AF" w14:textId="77777777" w:rsidR="00C30C7A" w:rsidRPr="00AC7EAF" w:rsidRDefault="00C30C7A" w:rsidP="00A925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Integrali definiti: definizioni e proprietà.</w:t>
            </w:r>
          </w:p>
          <w:p w14:paraId="261A783C" w14:textId="77777777" w:rsidR="00C30C7A" w:rsidRPr="00AC7EAF" w:rsidRDefault="00C30C7A" w:rsidP="00A925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Teorema della media (*); funzione integrale; primo e secondo teorema fondamentale del calcolo integrale (*). Formula fondamentale del calcolo integrale.</w:t>
            </w:r>
          </w:p>
          <w:p w14:paraId="60835569" w14:textId="77777777" w:rsidR="00C30C7A" w:rsidRPr="00AC7EAF" w:rsidRDefault="00C30C7A" w:rsidP="00A925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Applicazioni del calcolo integrale: area di regioni piane; volume di un solido di rotazione.</w:t>
            </w:r>
          </w:p>
          <w:p w14:paraId="29707F27" w14:textId="77777777" w:rsidR="00C30C7A" w:rsidRPr="00AC7EAF" w:rsidRDefault="00C30C7A" w:rsidP="00A925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Integrali impropri di prima e di seconda specie.</w:t>
            </w:r>
          </w:p>
          <w:p w14:paraId="0CF91AD2" w14:textId="77777777" w:rsidR="00C30C7A" w:rsidRPr="00AC7EAF" w:rsidRDefault="00C30C7A" w:rsidP="00A9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4B8694A0" w14:textId="77777777" w:rsidR="00C30C7A" w:rsidRPr="00AC7EAF" w:rsidRDefault="00C30C7A" w:rsidP="00C30C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Equazioni differenziali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 xml:space="preserve"> </w:t>
            </w:r>
          </w:p>
          <w:p w14:paraId="050089A8" w14:textId="77777777" w:rsidR="00C30C7A" w:rsidRPr="00AC7EAF" w:rsidRDefault="00C30C7A" w:rsidP="00A9257D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00ADA91C" w14:textId="77777777" w:rsidR="00C30C7A" w:rsidRPr="00AC7EAF" w:rsidRDefault="00C30C7A" w:rsidP="00A925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 xml:space="preserve">Equazioni differenziali a variabili separabili. Equazioni lineari. Problemi di Cauchy. </w:t>
            </w:r>
          </w:p>
          <w:p w14:paraId="213D37B1" w14:textId="77777777" w:rsidR="00C30C7A" w:rsidRPr="00AC7EAF" w:rsidRDefault="00C30C7A" w:rsidP="00A925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Problemi applicativi relativi alle equazioni differenziali.</w:t>
            </w:r>
          </w:p>
          <w:p w14:paraId="23541C60" w14:textId="77777777" w:rsidR="00C30C7A" w:rsidRPr="00AC7EAF" w:rsidRDefault="00C30C7A" w:rsidP="00A925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6CD159A7" w14:textId="294FE7C6" w:rsidR="00C30C7A" w:rsidRPr="00AC7EAF" w:rsidRDefault="005A1411" w:rsidP="00C30C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Matrici e determinanti</w:t>
            </w:r>
          </w:p>
          <w:p w14:paraId="36694026" w14:textId="77777777" w:rsidR="00C30C7A" w:rsidRPr="00AC7EAF" w:rsidRDefault="00C30C7A" w:rsidP="00A9257D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45A50B5B" w14:textId="4081C343" w:rsidR="005A1411" w:rsidRPr="00AC7EAF" w:rsidRDefault="005A1411" w:rsidP="005A141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 xml:space="preserve">Matrici: definizioni e operazioni. Determinante di una matrice quadrata: definizioni, proprietà e calcolo. Risoluzione di un sistema lineare mediante la matrice inversa. </w:t>
            </w:r>
          </w:p>
          <w:p w14:paraId="7ECEBB9B" w14:textId="4719B2B3" w:rsidR="00C30C7A" w:rsidRPr="00AC7EAF" w:rsidRDefault="005A1411" w:rsidP="00A9257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 xml:space="preserve">Teorema di Cramer. </w:t>
            </w:r>
            <w:r w:rsidR="00652531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Rango di una matrice; teorema di Rouch</w:t>
            </w:r>
            <w:r w:rsidR="006C1F84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é</w:t>
            </w:r>
            <w:r w:rsidR="00652531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-Capelli.</w:t>
            </w:r>
          </w:p>
          <w:p w14:paraId="6A05BAC7" w14:textId="77777777" w:rsidR="00C30C7A" w:rsidRDefault="00C30C7A" w:rsidP="00A9257D">
            <w:pPr>
              <w:rPr>
                <w:rFonts w:ascii="Arial" w:eastAsia="Verdana" w:hAnsi="Arial" w:cs="Arial"/>
                <w:b/>
              </w:rPr>
            </w:pPr>
          </w:p>
          <w:p w14:paraId="12243F66" w14:textId="04A7477F" w:rsidR="00C30C7A" w:rsidRPr="00E25CB2" w:rsidRDefault="00C30C7A" w:rsidP="002F4A1D">
            <w:pPr>
              <w:rPr>
                <w:rFonts w:ascii="Arial" w:eastAsia="Verdana" w:hAnsi="Arial" w:cs="Arial"/>
                <w:bCs/>
                <w:sz w:val="24"/>
                <w:szCs w:val="24"/>
              </w:rPr>
            </w:pPr>
            <w:r w:rsidRPr="00E25CB2">
              <w:rPr>
                <w:rFonts w:ascii="Arial" w:eastAsia="Verdana" w:hAnsi="Arial" w:cs="Arial"/>
                <w:bCs/>
                <w:sz w:val="24"/>
                <w:szCs w:val="24"/>
              </w:rPr>
              <w:t xml:space="preserve">(*) </w:t>
            </w:r>
            <w:r w:rsidRPr="00E25CB2">
              <w:rPr>
                <w:rFonts w:ascii="Times New Roman" w:eastAsia="Verdana" w:hAnsi="Times New Roman"/>
                <w:bCs/>
                <w:sz w:val="24"/>
                <w:szCs w:val="24"/>
              </w:rPr>
              <w:t>Del teorema è richiesta la dimostrazione</w:t>
            </w:r>
          </w:p>
        </w:tc>
      </w:tr>
      <w:tr w:rsidR="00C30C7A" w14:paraId="042AE2E5" w14:textId="77777777" w:rsidTr="00A9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43FF1C4" w14:textId="77777777" w:rsidR="00C30C7A" w:rsidRDefault="00C30C7A" w:rsidP="00A9257D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C30C7A" w14:paraId="1F272758" w14:textId="77777777" w:rsidTr="002F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98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03A76" w14:textId="77777777" w:rsidR="002F4A1D" w:rsidRDefault="002F4A1D" w:rsidP="00A92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7C4F13E0" w14:textId="1A2A53DE" w:rsidR="00C30C7A" w:rsidRDefault="00C30C7A" w:rsidP="00A92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L. Sasso                  La matematica a colori     Vol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3-4-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5        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ab/>
              <w:t xml:space="preserve">     Petrini</w:t>
            </w:r>
          </w:p>
          <w:p w14:paraId="07065CFF" w14:textId="77777777" w:rsidR="002F4A1D" w:rsidRDefault="002F4A1D" w:rsidP="00A92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00BA6A6C" w14:textId="77777777" w:rsidR="00C30C7A" w:rsidRDefault="00C30C7A" w:rsidP="00A92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4736DF73" w14:textId="77777777" w:rsidR="00C30C7A" w:rsidRDefault="00C30C7A" w:rsidP="002F4A1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848C169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3A30A276" w14:textId="5D664C8C" w:rsidR="00C30C7A" w:rsidRDefault="002F4A1D" w:rsidP="00C30C7A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  <w:r w:rsidRPr="002F4A1D">
        <w:rPr>
          <w:rFonts w:ascii="Times New Roman" w:hAnsi="Times New Roman"/>
          <w:color w:val="1F3864"/>
          <w:sz w:val="24"/>
          <w:szCs w:val="24"/>
        </w:rPr>
        <w:t>Como, 3 giugno 2024                                                           L’insegnante</w:t>
      </w:r>
      <w:r>
        <w:rPr>
          <w:rFonts w:ascii="Times New Roman" w:hAnsi="Times New Roman"/>
          <w:color w:val="1F3864"/>
          <w:sz w:val="24"/>
          <w:szCs w:val="24"/>
        </w:rPr>
        <w:t>:</w:t>
      </w:r>
    </w:p>
    <w:p w14:paraId="7E180F37" w14:textId="77777777" w:rsidR="002F4A1D" w:rsidRDefault="002F4A1D" w:rsidP="00C30C7A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</w:p>
    <w:p w14:paraId="1E0CBB48" w14:textId="7C0CBFA4" w:rsidR="002F4A1D" w:rsidRDefault="002F4A1D" w:rsidP="00C30C7A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  <w:t xml:space="preserve"> Gli studenti:</w:t>
      </w:r>
    </w:p>
    <w:p w14:paraId="48DC4958" w14:textId="17D888D3" w:rsidR="002F4A1D" w:rsidRDefault="002F4A1D" w:rsidP="00C30C7A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lastRenderedPageBreak/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  <w:r>
        <w:rPr>
          <w:rFonts w:ascii="Times New Roman" w:hAnsi="Times New Roman"/>
          <w:color w:val="1F3864"/>
          <w:sz w:val="24"/>
          <w:szCs w:val="24"/>
        </w:rPr>
        <w:tab/>
      </w:r>
    </w:p>
    <w:p w14:paraId="04E6DAC5" w14:textId="77777777" w:rsidR="002F4A1D" w:rsidRDefault="002F4A1D" w:rsidP="00C30C7A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</w:p>
    <w:p w14:paraId="1CE3031E" w14:textId="77777777" w:rsidR="002F4A1D" w:rsidRPr="002F4A1D" w:rsidRDefault="002F4A1D" w:rsidP="00C30C7A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</w:p>
    <w:p w14:paraId="76D56BBB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7492EBCD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436D15E0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4AED1CB3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0572CF34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2083BF01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79435D48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285E7DC8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4C0C276A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0950EB79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00662BE5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6AAEA6BD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493F837E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24A4510A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4EC5C56C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1433A371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1C11EC69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76A7411F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097A3F52" w14:textId="77777777" w:rsidR="00C30C7A" w:rsidRDefault="00C30C7A" w:rsidP="00C30C7A">
      <w:pPr>
        <w:spacing w:after="3" w:line="261" w:lineRule="auto"/>
        <w:ind w:right="12"/>
        <w:rPr>
          <w:color w:val="1F3864"/>
        </w:rPr>
      </w:pPr>
    </w:p>
    <w:p w14:paraId="31DBE669" w14:textId="77777777" w:rsidR="00C30C7A" w:rsidRDefault="00C30C7A" w:rsidP="00C30C7A"/>
    <w:p w14:paraId="5C2317C5" w14:textId="77777777" w:rsidR="00C30C7A" w:rsidRDefault="00C30C7A" w:rsidP="00C30C7A"/>
    <w:p w14:paraId="478832D8" w14:textId="77777777" w:rsidR="00AE777A" w:rsidRDefault="00AE777A"/>
    <w:sectPr w:rsidR="00AE777A" w:rsidSect="00822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C45F8"/>
    <w:multiLevelType w:val="hybridMultilevel"/>
    <w:tmpl w:val="DBD4F3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8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7A"/>
    <w:rsid w:val="0024530E"/>
    <w:rsid w:val="002F4A1D"/>
    <w:rsid w:val="005A1411"/>
    <w:rsid w:val="00652531"/>
    <w:rsid w:val="006C1F84"/>
    <w:rsid w:val="006D6D67"/>
    <w:rsid w:val="00822D43"/>
    <w:rsid w:val="009658D0"/>
    <w:rsid w:val="009F668A"/>
    <w:rsid w:val="00AE777A"/>
    <w:rsid w:val="00C30C7A"/>
    <w:rsid w:val="00CE0B12"/>
    <w:rsid w:val="00D50B1C"/>
    <w:rsid w:val="00D862CA"/>
    <w:rsid w:val="00E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9447"/>
  <w15:chartTrackingRefBased/>
  <w15:docId w15:val="{38EE9CB0-78C4-4BEB-8EBB-BB2D655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C7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massimo maccagni</cp:lastModifiedBy>
  <cp:revision>6</cp:revision>
  <dcterms:created xsi:type="dcterms:W3CDTF">2024-04-08T15:22:00Z</dcterms:created>
  <dcterms:modified xsi:type="dcterms:W3CDTF">2024-06-02T16:36:00Z</dcterms:modified>
</cp:coreProperties>
</file>