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E2" w:rsidRDefault="003163E2">
      <w:pPr>
        <w:pStyle w:val="Corpotesto"/>
        <w:spacing w:before="1"/>
        <w:ind w:firstLine="0"/>
        <w:rPr>
          <w:rFonts w:ascii="Times New Roman"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3101"/>
        <w:gridCol w:w="3529"/>
      </w:tblGrid>
      <w:tr w:rsidR="003163E2" w:rsidTr="00837A94">
        <w:trPr>
          <w:trHeight w:val="837"/>
        </w:trPr>
        <w:tc>
          <w:tcPr>
            <w:tcW w:w="9933" w:type="dxa"/>
            <w:gridSpan w:val="3"/>
            <w:shd w:val="clear" w:color="auto" w:fill="D9E1F3"/>
          </w:tcPr>
          <w:p w:rsidR="003163E2" w:rsidRDefault="00C059CE">
            <w:pPr>
              <w:pStyle w:val="TableParagraph"/>
              <w:spacing w:before="148"/>
              <w:ind w:left="10"/>
              <w:jc w:val="center"/>
              <w:rPr>
                <w:b/>
                <w:spacing w:val="-2"/>
              </w:rPr>
            </w:pPr>
            <w:r>
              <w:rPr>
                <w:b/>
              </w:rPr>
              <w:t>PROGRAMMA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SVOLTO</w:t>
            </w:r>
          </w:p>
          <w:p w:rsidR="00081F53" w:rsidRDefault="00081F53">
            <w:pPr>
              <w:pStyle w:val="TableParagraph"/>
              <w:spacing w:before="148"/>
              <w:ind w:left="10"/>
              <w:jc w:val="center"/>
              <w:rPr>
                <w:rFonts w:cs="Arial"/>
              </w:rPr>
            </w:pPr>
            <w:r>
              <w:rPr>
                <w:rFonts w:cs="Arial"/>
              </w:rPr>
              <w:t>ANNO SCOLASTICO 2023</w:t>
            </w:r>
            <w:r w:rsidRPr="00146C3E">
              <w:rPr>
                <w:rFonts w:cs="Arial"/>
              </w:rPr>
              <w:t>/202</w:t>
            </w:r>
            <w:r>
              <w:rPr>
                <w:rFonts w:cs="Arial"/>
              </w:rPr>
              <w:t>4</w:t>
            </w:r>
          </w:p>
          <w:p w:rsidR="00081F53" w:rsidRDefault="00081F53">
            <w:pPr>
              <w:pStyle w:val="TableParagraph"/>
              <w:spacing w:before="148"/>
              <w:ind w:left="10"/>
              <w:jc w:val="center"/>
              <w:rPr>
                <w:b/>
              </w:rPr>
            </w:pPr>
          </w:p>
        </w:tc>
      </w:tr>
      <w:tr w:rsidR="003163E2" w:rsidTr="00837A94">
        <w:trPr>
          <w:trHeight w:val="2673"/>
        </w:trPr>
        <w:tc>
          <w:tcPr>
            <w:tcW w:w="3303" w:type="dxa"/>
          </w:tcPr>
          <w:p w:rsidR="003163E2" w:rsidRDefault="003163E2">
            <w:pPr>
              <w:pStyle w:val="TableParagraph"/>
              <w:ind w:left="0"/>
              <w:rPr>
                <w:rFonts w:ascii="Times New Roman"/>
              </w:rPr>
            </w:pPr>
          </w:p>
          <w:p w:rsidR="003163E2" w:rsidRDefault="003163E2">
            <w:pPr>
              <w:pStyle w:val="TableParagraph"/>
              <w:ind w:left="0"/>
              <w:rPr>
                <w:rFonts w:ascii="Times New Roman"/>
              </w:rPr>
            </w:pPr>
          </w:p>
          <w:p w:rsidR="003163E2" w:rsidRDefault="003163E2">
            <w:pPr>
              <w:pStyle w:val="TableParagraph"/>
              <w:spacing w:before="42"/>
              <w:ind w:left="0"/>
              <w:rPr>
                <w:rFonts w:ascii="Times New Roman"/>
              </w:rPr>
            </w:pPr>
          </w:p>
          <w:p w:rsidR="003163E2" w:rsidRDefault="00081F53">
            <w:pPr>
              <w:pStyle w:val="TableParagraph"/>
              <w:ind w:left="13" w:right="4"/>
              <w:jc w:val="center"/>
              <w:rPr>
                <w:b/>
              </w:rPr>
            </w:pPr>
            <w:r>
              <w:rPr>
                <w:b/>
                <w:spacing w:val="-2"/>
              </w:rPr>
              <w:t>DOCENTE</w:t>
            </w:r>
          </w:p>
          <w:p w:rsidR="003163E2" w:rsidRDefault="003163E2">
            <w:pPr>
              <w:pStyle w:val="TableParagraph"/>
              <w:spacing w:before="13"/>
              <w:ind w:left="0"/>
              <w:rPr>
                <w:rFonts w:ascii="Times New Roman"/>
              </w:rPr>
            </w:pPr>
          </w:p>
          <w:p w:rsidR="003163E2" w:rsidRPr="00F74F29" w:rsidRDefault="00C059CE" w:rsidP="00647A7B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F74F29">
              <w:rPr>
                <w:sz w:val="24"/>
                <w:szCs w:val="24"/>
              </w:rPr>
              <w:t>Maria</w:t>
            </w:r>
            <w:r w:rsidRPr="00F74F29">
              <w:rPr>
                <w:spacing w:val="-20"/>
                <w:sz w:val="24"/>
                <w:szCs w:val="24"/>
              </w:rPr>
              <w:t xml:space="preserve"> </w:t>
            </w:r>
            <w:r w:rsidRPr="00F74F29">
              <w:rPr>
                <w:sz w:val="24"/>
                <w:szCs w:val="24"/>
              </w:rPr>
              <w:t>Rosaria</w:t>
            </w:r>
            <w:r w:rsidRPr="00F74F29">
              <w:rPr>
                <w:spacing w:val="-17"/>
                <w:sz w:val="24"/>
                <w:szCs w:val="24"/>
              </w:rPr>
              <w:t xml:space="preserve"> </w:t>
            </w:r>
            <w:r w:rsidRPr="00F74F29">
              <w:rPr>
                <w:sz w:val="24"/>
                <w:szCs w:val="24"/>
              </w:rPr>
              <w:t xml:space="preserve">D’Onghia </w:t>
            </w:r>
          </w:p>
          <w:p w:rsidR="00647A7B" w:rsidRDefault="00647A7B" w:rsidP="00647A7B">
            <w:pPr>
              <w:pStyle w:val="TableParagraph"/>
              <w:ind w:left="13"/>
              <w:jc w:val="center"/>
            </w:pPr>
          </w:p>
        </w:tc>
        <w:tc>
          <w:tcPr>
            <w:tcW w:w="3101" w:type="dxa"/>
          </w:tcPr>
          <w:p w:rsidR="003163E2" w:rsidRDefault="003163E2">
            <w:pPr>
              <w:pStyle w:val="TableParagraph"/>
              <w:ind w:left="0"/>
              <w:rPr>
                <w:rFonts w:ascii="Times New Roman"/>
              </w:rPr>
            </w:pPr>
          </w:p>
          <w:p w:rsidR="003163E2" w:rsidRDefault="003163E2">
            <w:pPr>
              <w:pStyle w:val="TableParagraph"/>
              <w:ind w:left="0"/>
              <w:rPr>
                <w:rFonts w:ascii="Times New Roman"/>
              </w:rPr>
            </w:pPr>
          </w:p>
          <w:p w:rsidR="003163E2" w:rsidRDefault="003163E2">
            <w:pPr>
              <w:pStyle w:val="TableParagraph"/>
              <w:spacing w:before="42"/>
              <w:ind w:left="0"/>
              <w:rPr>
                <w:rFonts w:ascii="Times New Roman"/>
              </w:rPr>
            </w:pPr>
          </w:p>
          <w:p w:rsidR="003163E2" w:rsidRDefault="00C059CE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  <w:spacing w:val="-2"/>
              </w:rPr>
              <w:t>MATERIA</w:t>
            </w:r>
          </w:p>
          <w:p w:rsidR="003163E2" w:rsidRDefault="003163E2">
            <w:pPr>
              <w:pStyle w:val="TableParagraph"/>
              <w:spacing w:before="13"/>
              <w:ind w:left="0"/>
              <w:rPr>
                <w:rFonts w:ascii="Times New Roman"/>
              </w:rPr>
            </w:pPr>
          </w:p>
          <w:p w:rsidR="003163E2" w:rsidRPr="00F74F29" w:rsidRDefault="005B3A41">
            <w:pPr>
              <w:pStyle w:val="TableParagraph"/>
              <w:ind w:left="225" w:right="210" w:hanging="4"/>
              <w:jc w:val="center"/>
              <w:rPr>
                <w:sz w:val="24"/>
                <w:szCs w:val="24"/>
              </w:rPr>
            </w:pPr>
            <w:r w:rsidRPr="00F74F29">
              <w:rPr>
                <w:sz w:val="24"/>
                <w:szCs w:val="24"/>
              </w:rPr>
              <w:t>Gestione progetto e organizzazione di impresa</w:t>
            </w:r>
          </w:p>
        </w:tc>
        <w:tc>
          <w:tcPr>
            <w:tcW w:w="3529" w:type="dxa"/>
          </w:tcPr>
          <w:p w:rsidR="003163E2" w:rsidRDefault="003163E2">
            <w:pPr>
              <w:pStyle w:val="TableParagraph"/>
              <w:ind w:left="0"/>
              <w:rPr>
                <w:rFonts w:ascii="Times New Roman"/>
              </w:rPr>
            </w:pPr>
          </w:p>
          <w:p w:rsidR="003163E2" w:rsidRDefault="003163E2">
            <w:pPr>
              <w:pStyle w:val="TableParagraph"/>
              <w:ind w:left="0"/>
              <w:rPr>
                <w:rFonts w:ascii="Times New Roman"/>
              </w:rPr>
            </w:pPr>
          </w:p>
          <w:p w:rsidR="003163E2" w:rsidRDefault="003163E2">
            <w:pPr>
              <w:pStyle w:val="TableParagraph"/>
              <w:spacing w:before="42"/>
              <w:ind w:left="0"/>
              <w:rPr>
                <w:rFonts w:ascii="Times New Roman"/>
              </w:rPr>
            </w:pPr>
          </w:p>
          <w:p w:rsidR="003163E2" w:rsidRDefault="00C059CE">
            <w:pPr>
              <w:pStyle w:val="TableParagraph"/>
              <w:ind w:left="18"/>
              <w:jc w:val="center"/>
              <w:rPr>
                <w:b/>
              </w:rPr>
            </w:pPr>
            <w:r>
              <w:rPr>
                <w:b/>
                <w:spacing w:val="-2"/>
              </w:rPr>
              <w:t>CLASSE</w:t>
            </w:r>
          </w:p>
          <w:p w:rsidR="003163E2" w:rsidRDefault="003163E2">
            <w:pPr>
              <w:pStyle w:val="TableParagraph"/>
              <w:spacing w:before="13"/>
              <w:ind w:left="0"/>
              <w:rPr>
                <w:rFonts w:ascii="Times New Roman"/>
              </w:rPr>
            </w:pPr>
          </w:p>
          <w:p w:rsidR="003163E2" w:rsidRPr="00F74F29" w:rsidRDefault="005B3A41">
            <w:pPr>
              <w:pStyle w:val="TableParagraph"/>
              <w:ind w:left="18" w:right="6"/>
              <w:jc w:val="center"/>
              <w:rPr>
                <w:sz w:val="24"/>
                <w:szCs w:val="24"/>
              </w:rPr>
            </w:pPr>
            <w:r w:rsidRPr="00F74F29">
              <w:rPr>
                <w:spacing w:val="-2"/>
                <w:sz w:val="24"/>
                <w:szCs w:val="24"/>
              </w:rPr>
              <w:t>5inf2</w:t>
            </w:r>
          </w:p>
        </w:tc>
      </w:tr>
    </w:tbl>
    <w:tbl>
      <w:tblPr>
        <w:tblW w:w="4797" w:type="pct"/>
        <w:tblInd w:w="137" w:type="dxa"/>
        <w:tblLayout w:type="fixed"/>
        <w:tblLook w:val="0000" w:firstRow="0" w:lastRow="0" w:firstColumn="0" w:lastColumn="0" w:noHBand="0" w:noVBand="0"/>
      </w:tblPr>
      <w:tblGrid>
        <w:gridCol w:w="9920"/>
      </w:tblGrid>
      <w:tr w:rsidR="00837A94" w:rsidRPr="00113E20" w:rsidTr="00837A94">
        <w:trPr>
          <w:trHeight w:val="837"/>
        </w:trPr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94" w:rsidRPr="00113E20" w:rsidRDefault="00837A94" w:rsidP="00737CE8">
            <w:pPr>
              <w:snapToGrid w:val="0"/>
              <w:ind w:left="360"/>
              <w:jc w:val="both"/>
              <w:rPr>
                <w:rFonts w:eastAsia="Times New Roman" w:cs="Arial"/>
                <w:b/>
                <w:sz w:val="28"/>
                <w:szCs w:val="28"/>
                <w:u w:val="single"/>
              </w:rPr>
            </w:pPr>
          </w:p>
          <w:p w:rsidR="00837A94" w:rsidRPr="00F74F29" w:rsidRDefault="00837A94" w:rsidP="00837A94">
            <w:pPr>
              <w:widowControl/>
              <w:numPr>
                <w:ilvl w:val="0"/>
                <w:numId w:val="6"/>
              </w:numPr>
              <w:suppressAutoHyphens/>
              <w:autoSpaceDE/>
              <w:autoSpaceDN/>
              <w:ind w:hanging="357"/>
              <w:jc w:val="both"/>
              <w:rPr>
                <w:sz w:val="24"/>
                <w:szCs w:val="24"/>
              </w:rPr>
            </w:pPr>
            <w:r w:rsidRPr="00F74F29">
              <w:rPr>
                <w:b/>
                <w:bCs/>
                <w:sz w:val="24"/>
                <w:szCs w:val="24"/>
              </w:rPr>
              <w:t>Le aziende e i mercati</w:t>
            </w:r>
          </w:p>
          <w:p w:rsidR="00837A94" w:rsidRPr="00F74F29" w:rsidRDefault="00837A94" w:rsidP="00737CE8">
            <w:pPr>
              <w:ind w:left="360"/>
              <w:jc w:val="both"/>
              <w:rPr>
                <w:sz w:val="24"/>
                <w:szCs w:val="24"/>
              </w:rPr>
            </w:pPr>
          </w:p>
          <w:p w:rsidR="00837A94" w:rsidRPr="00F74F29" w:rsidRDefault="00837A94" w:rsidP="00837A94">
            <w:pPr>
              <w:widowControl/>
              <w:numPr>
                <w:ilvl w:val="1"/>
                <w:numId w:val="6"/>
              </w:num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F74F29">
              <w:rPr>
                <w:sz w:val="24"/>
                <w:szCs w:val="24"/>
              </w:rPr>
              <w:t>L’azienda e le sue attività</w:t>
            </w:r>
          </w:p>
          <w:p w:rsidR="00837A94" w:rsidRPr="00F74F29" w:rsidRDefault="00837A94" w:rsidP="00837A94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F74F29">
              <w:rPr>
                <w:sz w:val="24"/>
                <w:szCs w:val="24"/>
              </w:rPr>
              <w:t>L’azienda e l’attività economica</w:t>
            </w:r>
          </w:p>
          <w:p w:rsidR="00837A94" w:rsidRPr="00F74F29" w:rsidRDefault="00837A94" w:rsidP="00837A94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F74F29">
              <w:rPr>
                <w:sz w:val="24"/>
                <w:szCs w:val="24"/>
              </w:rPr>
              <w:t>Azienda e impresa</w:t>
            </w:r>
          </w:p>
          <w:p w:rsidR="00837A94" w:rsidRPr="00F74F29" w:rsidRDefault="00837A94" w:rsidP="00837A94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F74F29">
              <w:rPr>
                <w:sz w:val="24"/>
                <w:szCs w:val="24"/>
              </w:rPr>
              <w:t>La classificazione del sistema azienda</w:t>
            </w:r>
          </w:p>
          <w:p w:rsidR="00837A94" w:rsidRPr="00F74F29" w:rsidRDefault="00837A94" w:rsidP="00837A94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F74F29">
              <w:rPr>
                <w:sz w:val="24"/>
                <w:szCs w:val="24"/>
              </w:rPr>
              <w:t>La gestione di un’azienda</w:t>
            </w:r>
          </w:p>
          <w:p w:rsidR="00837A94" w:rsidRPr="00F74F29" w:rsidRDefault="00837A94" w:rsidP="00837A94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F74F29">
              <w:rPr>
                <w:sz w:val="24"/>
                <w:szCs w:val="24"/>
              </w:rPr>
              <w:t>Le aziende di produzione: il sistema produttivo</w:t>
            </w:r>
          </w:p>
          <w:p w:rsidR="00837A94" w:rsidRPr="00F74F29" w:rsidRDefault="00837A94" w:rsidP="00737CE8">
            <w:pPr>
              <w:spacing w:line="276" w:lineRule="auto"/>
              <w:ind w:left="1800"/>
              <w:jc w:val="both"/>
              <w:rPr>
                <w:sz w:val="24"/>
                <w:szCs w:val="24"/>
              </w:rPr>
            </w:pPr>
          </w:p>
          <w:p w:rsidR="00837A94" w:rsidRPr="00F74F29" w:rsidRDefault="00837A94" w:rsidP="00837A94">
            <w:pPr>
              <w:widowControl/>
              <w:numPr>
                <w:ilvl w:val="1"/>
                <w:numId w:val="6"/>
              </w:num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F74F29">
              <w:rPr>
                <w:sz w:val="24"/>
                <w:szCs w:val="24"/>
              </w:rPr>
              <w:t>I costi aziendali</w:t>
            </w:r>
          </w:p>
          <w:p w:rsidR="00837A94" w:rsidRPr="00F74F29" w:rsidRDefault="00837A94" w:rsidP="00837A94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F74F29">
              <w:rPr>
                <w:sz w:val="24"/>
                <w:szCs w:val="24"/>
              </w:rPr>
              <w:t>Costi ed efficienza aziendale</w:t>
            </w:r>
          </w:p>
          <w:p w:rsidR="00837A94" w:rsidRPr="00F74F29" w:rsidRDefault="00837A94" w:rsidP="00837A94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F74F29">
              <w:rPr>
                <w:sz w:val="24"/>
                <w:szCs w:val="24"/>
              </w:rPr>
              <w:t>Analisi dei costi e dei profitti</w:t>
            </w:r>
          </w:p>
          <w:p w:rsidR="00837A94" w:rsidRPr="00F74F29" w:rsidRDefault="00837A94" w:rsidP="00837A94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F74F29">
              <w:rPr>
                <w:sz w:val="24"/>
                <w:szCs w:val="24"/>
              </w:rPr>
              <w:t>Determinazione dei costi di prodotto</w:t>
            </w:r>
          </w:p>
          <w:p w:rsidR="00837A94" w:rsidRPr="00F74F29" w:rsidRDefault="00837A94" w:rsidP="00737CE8">
            <w:pPr>
              <w:ind w:left="1080"/>
              <w:jc w:val="both"/>
              <w:rPr>
                <w:sz w:val="24"/>
                <w:szCs w:val="24"/>
              </w:rPr>
            </w:pPr>
          </w:p>
          <w:p w:rsidR="00837A94" w:rsidRPr="00F74F29" w:rsidRDefault="00837A94" w:rsidP="00837A94">
            <w:pPr>
              <w:widowControl/>
              <w:numPr>
                <w:ilvl w:val="1"/>
                <w:numId w:val="6"/>
              </w:numPr>
              <w:suppressAutoHyphens/>
              <w:autoSpaceDE/>
              <w:autoSpaceDN/>
              <w:ind w:hanging="357"/>
              <w:jc w:val="both"/>
              <w:rPr>
                <w:sz w:val="24"/>
                <w:szCs w:val="24"/>
              </w:rPr>
            </w:pPr>
            <w:r w:rsidRPr="00F74F29">
              <w:rPr>
                <w:sz w:val="24"/>
                <w:szCs w:val="24"/>
              </w:rPr>
              <w:t>Il modello microeconomico</w:t>
            </w:r>
          </w:p>
          <w:p w:rsidR="00837A94" w:rsidRPr="00F74F29" w:rsidRDefault="00837A94" w:rsidP="00837A94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F74F29">
              <w:rPr>
                <w:sz w:val="24"/>
                <w:szCs w:val="24"/>
              </w:rPr>
              <w:t>Economia e microeconomia</w:t>
            </w:r>
          </w:p>
          <w:p w:rsidR="00837A94" w:rsidRPr="00F74F29" w:rsidRDefault="00837A94" w:rsidP="00837A94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F74F29">
              <w:rPr>
                <w:sz w:val="24"/>
                <w:szCs w:val="24"/>
              </w:rPr>
              <w:t>La produzione e la vendita</w:t>
            </w:r>
          </w:p>
          <w:p w:rsidR="00837A94" w:rsidRPr="00F74F29" w:rsidRDefault="00837A94" w:rsidP="00837A94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F74F29">
              <w:rPr>
                <w:sz w:val="24"/>
                <w:szCs w:val="24"/>
              </w:rPr>
              <w:t>I mercati e la formazione del prezzo: domanda e offerta</w:t>
            </w:r>
          </w:p>
          <w:p w:rsidR="00837A94" w:rsidRPr="00F74F29" w:rsidRDefault="00837A94" w:rsidP="00737CE8">
            <w:pPr>
              <w:spacing w:line="276" w:lineRule="auto"/>
              <w:ind w:left="1800"/>
              <w:jc w:val="both"/>
              <w:rPr>
                <w:sz w:val="24"/>
                <w:szCs w:val="24"/>
              </w:rPr>
            </w:pPr>
          </w:p>
          <w:p w:rsidR="00837A94" w:rsidRPr="00F74F29" w:rsidRDefault="00837A94" w:rsidP="00837A94">
            <w:pPr>
              <w:widowControl/>
              <w:numPr>
                <w:ilvl w:val="1"/>
                <w:numId w:val="6"/>
              </w:numPr>
              <w:suppressAutoHyphens/>
              <w:autoSpaceDE/>
              <w:autoSpaceDN/>
              <w:ind w:hanging="357"/>
              <w:jc w:val="both"/>
              <w:rPr>
                <w:sz w:val="24"/>
                <w:szCs w:val="24"/>
              </w:rPr>
            </w:pPr>
            <w:r w:rsidRPr="00F74F29">
              <w:rPr>
                <w:sz w:val="24"/>
                <w:szCs w:val="24"/>
              </w:rPr>
              <w:t>La formazione del prezzo</w:t>
            </w:r>
          </w:p>
          <w:p w:rsidR="00837A94" w:rsidRPr="00F74F29" w:rsidRDefault="00837A94" w:rsidP="00837A94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F74F29">
              <w:rPr>
                <w:sz w:val="24"/>
                <w:szCs w:val="24"/>
              </w:rPr>
              <w:t>L’equilibrio del consumatore</w:t>
            </w:r>
          </w:p>
          <w:p w:rsidR="00837A94" w:rsidRPr="00F74F29" w:rsidRDefault="00837A94" w:rsidP="00837A94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F74F29">
              <w:rPr>
                <w:sz w:val="24"/>
                <w:szCs w:val="24"/>
              </w:rPr>
              <w:t>L’equilibrio del produttore</w:t>
            </w:r>
          </w:p>
          <w:p w:rsidR="00837A94" w:rsidRPr="00F74F29" w:rsidRDefault="00837A94" w:rsidP="00837A94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F74F29">
              <w:rPr>
                <w:sz w:val="24"/>
                <w:szCs w:val="24"/>
              </w:rPr>
              <w:t>Mercati e concorrenza: la formazione del prezzo</w:t>
            </w:r>
          </w:p>
          <w:p w:rsidR="00837A94" w:rsidRPr="00F74F29" w:rsidRDefault="00837A94" w:rsidP="00737CE8">
            <w:pPr>
              <w:spacing w:line="276" w:lineRule="auto"/>
              <w:ind w:left="1800"/>
              <w:jc w:val="both"/>
              <w:rPr>
                <w:sz w:val="24"/>
                <w:szCs w:val="24"/>
              </w:rPr>
            </w:pPr>
          </w:p>
          <w:p w:rsidR="00837A94" w:rsidRDefault="00837A94" w:rsidP="00837A94">
            <w:pPr>
              <w:widowControl/>
              <w:suppressAutoHyphens/>
              <w:autoSpaceDE/>
              <w:autoSpaceDN/>
              <w:ind w:left="1080"/>
              <w:jc w:val="both"/>
              <w:rPr>
                <w:sz w:val="24"/>
                <w:szCs w:val="24"/>
              </w:rPr>
            </w:pPr>
          </w:p>
          <w:p w:rsidR="00081F53" w:rsidRDefault="00081F53" w:rsidP="00837A94">
            <w:pPr>
              <w:widowControl/>
              <w:suppressAutoHyphens/>
              <w:autoSpaceDE/>
              <w:autoSpaceDN/>
              <w:ind w:left="1080"/>
              <w:jc w:val="both"/>
              <w:rPr>
                <w:sz w:val="24"/>
                <w:szCs w:val="24"/>
              </w:rPr>
            </w:pPr>
          </w:p>
          <w:p w:rsidR="00081F53" w:rsidRDefault="00081F53" w:rsidP="00837A94">
            <w:pPr>
              <w:widowControl/>
              <w:suppressAutoHyphens/>
              <w:autoSpaceDE/>
              <w:autoSpaceDN/>
              <w:ind w:left="1080"/>
              <w:jc w:val="both"/>
              <w:rPr>
                <w:sz w:val="24"/>
                <w:szCs w:val="24"/>
              </w:rPr>
            </w:pPr>
          </w:p>
          <w:p w:rsidR="00081F53" w:rsidRPr="00F74F29" w:rsidRDefault="00081F53" w:rsidP="00837A94">
            <w:pPr>
              <w:widowControl/>
              <w:suppressAutoHyphens/>
              <w:autoSpaceDE/>
              <w:autoSpaceDN/>
              <w:ind w:left="108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837A94" w:rsidRPr="00F74F29" w:rsidRDefault="00837A94" w:rsidP="00837A94">
            <w:pPr>
              <w:widowControl/>
              <w:numPr>
                <w:ilvl w:val="1"/>
                <w:numId w:val="6"/>
              </w:numPr>
              <w:suppressAutoHyphens/>
              <w:autoSpaceDE/>
              <w:autoSpaceDN/>
              <w:ind w:hanging="357"/>
              <w:jc w:val="both"/>
              <w:rPr>
                <w:sz w:val="24"/>
                <w:szCs w:val="24"/>
              </w:rPr>
            </w:pPr>
            <w:r w:rsidRPr="00F74F29">
              <w:rPr>
                <w:sz w:val="24"/>
                <w:szCs w:val="24"/>
              </w:rPr>
              <w:t xml:space="preserve">La quantità da produrre: il Break </w:t>
            </w:r>
            <w:proofErr w:type="spellStart"/>
            <w:r w:rsidRPr="00F74F29">
              <w:rPr>
                <w:sz w:val="24"/>
                <w:szCs w:val="24"/>
              </w:rPr>
              <w:t>Even</w:t>
            </w:r>
            <w:proofErr w:type="spellEnd"/>
            <w:r w:rsidRPr="00F74F29">
              <w:rPr>
                <w:sz w:val="24"/>
                <w:szCs w:val="24"/>
              </w:rPr>
              <w:t xml:space="preserve"> Point</w:t>
            </w:r>
          </w:p>
          <w:p w:rsidR="00837A94" w:rsidRDefault="00837A94" w:rsidP="00837A94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F74F29">
              <w:rPr>
                <w:sz w:val="24"/>
                <w:szCs w:val="24"/>
              </w:rPr>
              <w:t xml:space="preserve">Calcolo del Break </w:t>
            </w:r>
            <w:proofErr w:type="spellStart"/>
            <w:r w:rsidRPr="00F74F29">
              <w:rPr>
                <w:sz w:val="24"/>
                <w:szCs w:val="24"/>
              </w:rPr>
              <w:t>Even</w:t>
            </w:r>
            <w:proofErr w:type="spellEnd"/>
            <w:r w:rsidRPr="00F74F29">
              <w:rPr>
                <w:sz w:val="24"/>
                <w:szCs w:val="24"/>
              </w:rPr>
              <w:t xml:space="preserve"> Point con metodo grafico e metodo analitico</w:t>
            </w:r>
          </w:p>
          <w:p w:rsidR="0023378B" w:rsidRPr="00F74F29" w:rsidRDefault="0023378B" w:rsidP="0023378B">
            <w:pPr>
              <w:widowControl/>
              <w:suppressAutoHyphens/>
              <w:autoSpaceDE/>
              <w:autoSpaceDN/>
              <w:spacing w:line="276" w:lineRule="auto"/>
              <w:ind w:left="1800"/>
              <w:jc w:val="both"/>
              <w:rPr>
                <w:sz w:val="24"/>
                <w:szCs w:val="24"/>
              </w:rPr>
            </w:pPr>
          </w:p>
          <w:p w:rsidR="00837A94" w:rsidRPr="00F74F29" w:rsidRDefault="00837A94" w:rsidP="00837A94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F74F29">
              <w:rPr>
                <w:sz w:val="24"/>
                <w:szCs w:val="24"/>
              </w:rPr>
              <w:t xml:space="preserve">Perché e quando utilizzare il Break </w:t>
            </w:r>
            <w:proofErr w:type="spellStart"/>
            <w:r w:rsidRPr="00F74F29">
              <w:rPr>
                <w:sz w:val="24"/>
                <w:szCs w:val="24"/>
              </w:rPr>
              <w:t>Even</w:t>
            </w:r>
            <w:proofErr w:type="spellEnd"/>
            <w:r w:rsidRPr="00F74F29">
              <w:rPr>
                <w:sz w:val="24"/>
                <w:szCs w:val="24"/>
              </w:rPr>
              <w:t xml:space="preserve"> Point</w:t>
            </w:r>
          </w:p>
          <w:p w:rsidR="00837A94" w:rsidRPr="00F74F29" w:rsidRDefault="00837A94" w:rsidP="00837A94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F74F29">
              <w:rPr>
                <w:sz w:val="24"/>
                <w:szCs w:val="24"/>
              </w:rPr>
              <w:t xml:space="preserve">I limiti della Break </w:t>
            </w:r>
            <w:proofErr w:type="spellStart"/>
            <w:r w:rsidRPr="00F74F29">
              <w:rPr>
                <w:sz w:val="24"/>
                <w:szCs w:val="24"/>
              </w:rPr>
              <w:t>Even</w:t>
            </w:r>
            <w:proofErr w:type="spellEnd"/>
            <w:r w:rsidRPr="00F74F29">
              <w:rPr>
                <w:sz w:val="24"/>
                <w:szCs w:val="24"/>
              </w:rPr>
              <w:t xml:space="preserve"> Analysis</w:t>
            </w:r>
          </w:p>
          <w:p w:rsidR="00837A94" w:rsidRPr="00F74F29" w:rsidRDefault="00837A94" w:rsidP="00737CE8">
            <w:pPr>
              <w:ind w:left="360"/>
              <w:jc w:val="both"/>
              <w:rPr>
                <w:rFonts w:eastAsia="Times New Roman" w:cs="Arial"/>
                <w:sz w:val="24"/>
                <w:szCs w:val="24"/>
              </w:rPr>
            </w:pPr>
          </w:p>
          <w:p w:rsidR="00837A94" w:rsidRPr="00F74F29" w:rsidRDefault="00837A94" w:rsidP="00837A94">
            <w:pPr>
              <w:widowControl/>
              <w:numPr>
                <w:ilvl w:val="0"/>
                <w:numId w:val="6"/>
              </w:numPr>
              <w:suppressAutoHyphens/>
              <w:autoSpaceDE/>
              <w:autoSpaceDN/>
              <w:ind w:hanging="357"/>
              <w:jc w:val="both"/>
              <w:rPr>
                <w:sz w:val="24"/>
                <w:szCs w:val="24"/>
              </w:rPr>
            </w:pPr>
            <w:r w:rsidRPr="00F74F29">
              <w:rPr>
                <w:rFonts w:eastAsia="Wingdings 2"/>
                <w:b/>
                <w:bCs/>
                <w:sz w:val="24"/>
                <w:szCs w:val="24"/>
              </w:rPr>
              <w:t>Elementi di organizzazione aziendale</w:t>
            </w:r>
          </w:p>
          <w:p w:rsidR="00837A94" w:rsidRPr="00F74F29" w:rsidRDefault="00837A94" w:rsidP="00737CE8">
            <w:pPr>
              <w:ind w:left="360"/>
              <w:jc w:val="both"/>
              <w:rPr>
                <w:sz w:val="24"/>
                <w:szCs w:val="24"/>
              </w:rPr>
            </w:pPr>
          </w:p>
          <w:p w:rsidR="00837A94" w:rsidRPr="00F74F29" w:rsidRDefault="00837A94" w:rsidP="00837A94">
            <w:pPr>
              <w:widowControl/>
              <w:numPr>
                <w:ilvl w:val="1"/>
                <w:numId w:val="6"/>
              </w:num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F74F29">
              <w:rPr>
                <w:sz w:val="24"/>
                <w:szCs w:val="24"/>
              </w:rPr>
              <w:t>L’organizzazione in azienda</w:t>
            </w:r>
          </w:p>
          <w:p w:rsidR="008263DC" w:rsidRPr="00F74F29" w:rsidRDefault="008263DC" w:rsidP="00837A94">
            <w:pPr>
              <w:widowControl/>
              <w:numPr>
                <w:ilvl w:val="1"/>
                <w:numId w:val="6"/>
              </w:num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F74F29">
              <w:rPr>
                <w:sz w:val="24"/>
                <w:szCs w:val="24"/>
              </w:rPr>
              <w:t>La microstruttura: posizione individuale e mansione</w:t>
            </w:r>
          </w:p>
          <w:p w:rsidR="008263DC" w:rsidRPr="00F74F29" w:rsidRDefault="008263DC" w:rsidP="00837A94">
            <w:pPr>
              <w:widowControl/>
              <w:numPr>
                <w:ilvl w:val="1"/>
                <w:numId w:val="6"/>
              </w:num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F74F29">
              <w:rPr>
                <w:sz w:val="24"/>
                <w:szCs w:val="24"/>
              </w:rPr>
              <w:t>La macrostruttura: forme organizzative</w:t>
            </w:r>
          </w:p>
          <w:p w:rsidR="00837A94" w:rsidRPr="00F74F29" w:rsidRDefault="00837A94" w:rsidP="00837A94">
            <w:pPr>
              <w:widowControl/>
              <w:numPr>
                <w:ilvl w:val="1"/>
                <w:numId w:val="6"/>
              </w:num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F74F29">
              <w:rPr>
                <w:rFonts w:eastAsia="Times New Roman" w:cs="Arial"/>
                <w:sz w:val="24"/>
                <w:szCs w:val="24"/>
              </w:rPr>
              <w:t>I processi aziendali</w:t>
            </w:r>
          </w:p>
          <w:p w:rsidR="008263DC" w:rsidRPr="00F74F29" w:rsidRDefault="008263DC" w:rsidP="00837A94">
            <w:pPr>
              <w:widowControl/>
              <w:numPr>
                <w:ilvl w:val="1"/>
                <w:numId w:val="6"/>
              </w:num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F74F29">
              <w:rPr>
                <w:rFonts w:eastAsia="Times New Roman" w:cs="Arial"/>
                <w:sz w:val="24"/>
                <w:szCs w:val="24"/>
              </w:rPr>
              <w:t>La catena del valore di Porter</w:t>
            </w:r>
          </w:p>
          <w:p w:rsidR="008263DC" w:rsidRPr="00F74F29" w:rsidRDefault="008263DC" w:rsidP="00837A94">
            <w:pPr>
              <w:widowControl/>
              <w:numPr>
                <w:ilvl w:val="1"/>
                <w:numId w:val="6"/>
              </w:num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F74F29">
              <w:rPr>
                <w:rFonts w:eastAsia="Times New Roman" w:cs="Arial"/>
                <w:sz w:val="24"/>
                <w:szCs w:val="24"/>
              </w:rPr>
              <w:t>Elementi di marketing</w:t>
            </w:r>
          </w:p>
          <w:p w:rsidR="008263DC" w:rsidRPr="00F74F29" w:rsidRDefault="008263DC" w:rsidP="00837A94">
            <w:pPr>
              <w:widowControl/>
              <w:numPr>
                <w:ilvl w:val="1"/>
                <w:numId w:val="6"/>
              </w:num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F74F29">
              <w:rPr>
                <w:rFonts w:eastAsia="Times New Roman" w:cs="Arial"/>
                <w:sz w:val="24"/>
                <w:szCs w:val="24"/>
              </w:rPr>
              <w:t>Il ciclo di vita del prodotto</w:t>
            </w:r>
          </w:p>
          <w:p w:rsidR="00837A94" w:rsidRPr="00F74F29" w:rsidRDefault="00837A94" w:rsidP="00837A94">
            <w:pPr>
              <w:widowControl/>
              <w:numPr>
                <w:ilvl w:val="1"/>
                <w:numId w:val="6"/>
              </w:num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F74F29">
              <w:rPr>
                <w:sz w:val="24"/>
                <w:szCs w:val="24"/>
              </w:rPr>
              <w:t>Il ruolo delle tecnologie informatiche nella organizzazione dei processi</w:t>
            </w:r>
            <w:r w:rsidR="008263DC" w:rsidRPr="00F74F29">
              <w:rPr>
                <w:sz w:val="24"/>
                <w:szCs w:val="24"/>
              </w:rPr>
              <w:t>: i sistemi informativi aziendali e i sistemi informatici</w:t>
            </w:r>
          </w:p>
          <w:p w:rsidR="00837A94" w:rsidRPr="00F74F29" w:rsidRDefault="00837A94" w:rsidP="00837A94">
            <w:pPr>
              <w:widowControl/>
              <w:numPr>
                <w:ilvl w:val="1"/>
                <w:numId w:val="6"/>
              </w:num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F74F29">
              <w:rPr>
                <w:sz w:val="24"/>
                <w:szCs w:val="24"/>
              </w:rPr>
              <w:t>Enterprise Resource Planning</w:t>
            </w:r>
            <w:r w:rsidR="008263DC" w:rsidRPr="00F74F29">
              <w:rPr>
                <w:sz w:val="24"/>
                <w:szCs w:val="24"/>
              </w:rPr>
              <w:t xml:space="preserve"> e i sistemi informativi integrati</w:t>
            </w:r>
          </w:p>
          <w:p w:rsidR="00837A94" w:rsidRPr="00F74F29" w:rsidRDefault="00837A94" w:rsidP="00737CE8">
            <w:pPr>
              <w:ind w:left="1080"/>
              <w:jc w:val="both"/>
              <w:rPr>
                <w:sz w:val="24"/>
                <w:szCs w:val="24"/>
              </w:rPr>
            </w:pPr>
          </w:p>
          <w:p w:rsidR="00837A94" w:rsidRPr="00F74F29" w:rsidRDefault="00837A94" w:rsidP="00837A94">
            <w:pPr>
              <w:widowControl/>
              <w:numPr>
                <w:ilvl w:val="0"/>
                <w:numId w:val="6"/>
              </w:numPr>
              <w:suppressAutoHyphens/>
              <w:autoSpaceDE/>
              <w:autoSpaceDN/>
              <w:ind w:hanging="357"/>
              <w:jc w:val="both"/>
              <w:rPr>
                <w:sz w:val="24"/>
                <w:szCs w:val="24"/>
              </w:rPr>
            </w:pPr>
            <w:r w:rsidRPr="00F74F29">
              <w:rPr>
                <w:rFonts w:eastAsia="Wingdings 2"/>
                <w:b/>
                <w:bCs/>
                <w:sz w:val="24"/>
                <w:szCs w:val="24"/>
              </w:rPr>
              <w:t>Principi e tecniche di Project Management</w:t>
            </w:r>
          </w:p>
          <w:p w:rsidR="00837A94" w:rsidRPr="00F74F29" w:rsidRDefault="00837A94" w:rsidP="00737CE8">
            <w:pPr>
              <w:ind w:left="360"/>
              <w:jc w:val="both"/>
              <w:rPr>
                <w:sz w:val="24"/>
                <w:szCs w:val="24"/>
              </w:rPr>
            </w:pPr>
          </w:p>
          <w:p w:rsidR="00837A94" w:rsidRPr="00F74F29" w:rsidRDefault="00837A94" w:rsidP="00837A94">
            <w:pPr>
              <w:widowControl/>
              <w:numPr>
                <w:ilvl w:val="1"/>
                <w:numId w:val="6"/>
              </w:num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F74F29">
              <w:rPr>
                <w:rFonts w:eastAsia="Times New Roman" w:cs="Arial"/>
                <w:sz w:val="24"/>
                <w:szCs w:val="24"/>
              </w:rPr>
              <w:t>Il progetto e le sue fasi</w:t>
            </w:r>
          </w:p>
          <w:p w:rsidR="00837A94" w:rsidRPr="00F74F29" w:rsidRDefault="00837A94" w:rsidP="00837A94">
            <w:pPr>
              <w:widowControl/>
              <w:numPr>
                <w:ilvl w:val="1"/>
                <w:numId w:val="6"/>
              </w:num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F74F29">
              <w:rPr>
                <w:sz w:val="24"/>
                <w:szCs w:val="24"/>
              </w:rPr>
              <w:t>Il principio chiave nella gestione dei progetti e gli obiettivi di progetto</w:t>
            </w:r>
          </w:p>
          <w:p w:rsidR="00837A94" w:rsidRPr="00F74F29" w:rsidRDefault="00837A94" w:rsidP="00837A94">
            <w:pPr>
              <w:widowControl/>
              <w:numPr>
                <w:ilvl w:val="1"/>
                <w:numId w:val="6"/>
              </w:num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F74F29">
              <w:rPr>
                <w:rFonts w:eastAsia="Times New Roman" w:cs="Arial"/>
                <w:sz w:val="24"/>
                <w:szCs w:val="24"/>
              </w:rPr>
              <w:t>L’organizzazione dei progetti</w:t>
            </w:r>
          </w:p>
          <w:p w:rsidR="00837A94" w:rsidRPr="00F74F29" w:rsidRDefault="00837A94" w:rsidP="00837A94">
            <w:pPr>
              <w:widowControl/>
              <w:numPr>
                <w:ilvl w:val="1"/>
                <w:numId w:val="6"/>
              </w:num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F74F29">
              <w:rPr>
                <w:rFonts w:eastAsia="Times New Roman" w:cs="Arial"/>
                <w:sz w:val="24"/>
                <w:szCs w:val="24"/>
              </w:rPr>
              <w:t>Risorse umane e comunicazione nel progetto</w:t>
            </w:r>
          </w:p>
          <w:p w:rsidR="00837A94" w:rsidRPr="00F74F29" w:rsidRDefault="00837A94" w:rsidP="00837A94">
            <w:pPr>
              <w:widowControl/>
              <w:numPr>
                <w:ilvl w:val="1"/>
                <w:numId w:val="6"/>
              </w:num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F74F29">
              <w:rPr>
                <w:rFonts w:eastAsia="Times New Roman" w:cs="Arial"/>
                <w:sz w:val="24"/>
                <w:szCs w:val="24"/>
              </w:rPr>
              <w:t>La stima dei costi</w:t>
            </w:r>
          </w:p>
          <w:p w:rsidR="008263DC" w:rsidRPr="00F74F29" w:rsidRDefault="008263DC" w:rsidP="00837A94">
            <w:pPr>
              <w:widowControl/>
              <w:numPr>
                <w:ilvl w:val="1"/>
                <w:numId w:val="6"/>
              </w:num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F74F29">
              <w:rPr>
                <w:rFonts w:eastAsia="Times New Roman" w:cs="Arial"/>
                <w:sz w:val="24"/>
                <w:szCs w:val="24"/>
              </w:rPr>
              <w:t>Il PMI e il PMBOK</w:t>
            </w:r>
          </w:p>
          <w:p w:rsidR="00837A94" w:rsidRPr="00F74F29" w:rsidRDefault="00837A94" w:rsidP="00737CE8">
            <w:pPr>
              <w:ind w:left="1080"/>
              <w:jc w:val="both"/>
              <w:rPr>
                <w:sz w:val="24"/>
                <w:szCs w:val="24"/>
              </w:rPr>
            </w:pPr>
          </w:p>
          <w:p w:rsidR="00837A94" w:rsidRPr="00F74F29" w:rsidRDefault="00837A94" w:rsidP="00837A94">
            <w:pPr>
              <w:widowControl/>
              <w:numPr>
                <w:ilvl w:val="0"/>
                <w:numId w:val="6"/>
              </w:numPr>
              <w:suppressAutoHyphens/>
              <w:autoSpaceDE/>
              <w:autoSpaceDN/>
              <w:ind w:hanging="357"/>
              <w:jc w:val="both"/>
              <w:rPr>
                <w:sz w:val="24"/>
                <w:szCs w:val="24"/>
              </w:rPr>
            </w:pPr>
            <w:r w:rsidRPr="00F74F29">
              <w:rPr>
                <w:rFonts w:eastAsia="Wingdings 2"/>
                <w:b/>
                <w:bCs/>
                <w:sz w:val="24"/>
                <w:szCs w:val="24"/>
              </w:rPr>
              <w:t>Il Project Management nei progetti informatici e di Telecomunicazioni</w:t>
            </w:r>
            <w:r w:rsidR="008263DC" w:rsidRPr="00F74F29">
              <w:rPr>
                <w:rFonts w:eastAsia="Wingdings 2"/>
                <w:b/>
                <w:bCs/>
                <w:sz w:val="24"/>
                <w:szCs w:val="24"/>
              </w:rPr>
              <w:t xml:space="preserve"> </w:t>
            </w:r>
            <w:r w:rsidR="008263DC" w:rsidRPr="00F74F29">
              <w:rPr>
                <w:rFonts w:eastAsia="Wingdings 2"/>
                <w:bCs/>
                <w:sz w:val="24"/>
                <w:szCs w:val="24"/>
              </w:rPr>
              <w:t>(N.B</w:t>
            </w:r>
            <w:r w:rsidR="008263DC" w:rsidRPr="002E64CB">
              <w:rPr>
                <w:rFonts w:eastAsia="Wingdings 2"/>
                <w:bCs/>
                <w:sz w:val="24"/>
                <w:szCs w:val="24"/>
              </w:rPr>
              <w:t xml:space="preserve">. </w:t>
            </w:r>
            <w:r w:rsidR="002E64CB" w:rsidRPr="002E64CB">
              <w:rPr>
                <w:rFonts w:eastAsia="Wingdings 2"/>
                <w:bCs/>
                <w:sz w:val="24"/>
                <w:szCs w:val="24"/>
              </w:rPr>
              <w:t>si tratta di una</w:t>
            </w:r>
            <w:r w:rsidR="002E64CB">
              <w:rPr>
                <w:rFonts w:eastAsia="Wingdings 2"/>
                <w:b/>
                <w:bCs/>
                <w:sz w:val="24"/>
                <w:szCs w:val="24"/>
              </w:rPr>
              <w:t xml:space="preserve"> </w:t>
            </w:r>
            <w:r w:rsidR="008263DC" w:rsidRPr="00F74F29">
              <w:rPr>
                <w:rFonts w:eastAsia="Wingdings 2"/>
                <w:bCs/>
                <w:sz w:val="24"/>
                <w:szCs w:val="24"/>
              </w:rPr>
              <w:t xml:space="preserve">parte del programma in corso di svolgimento e da </w:t>
            </w:r>
            <w:r w:rsidR="00F74F29">
              <w:rPr>
                <w:rFonts w:eastAsia="Wingdings 2"/>
                <w:bCs/>
                <w:sz w:val="24"/>
                <w:szCs w:val="24"/>
              </w:rPr>
              <w:t>portare a compimento</w:t>
            </w:r>
            <w:r w:rsidR="008263DC" w:rsidRPr="00F74F29">
              <w:rPr>
                <w:rFonts w:eastAsia="Wingdings 2"/>
                <w:bCs/>
                <w:sz w:val="24"/>
                <w:szCs w:val="24"/>
              </w:rPr>
              <w:t xml:space="preserve"> entro fine maggio)</w:t>
            </w:r>
          </w:p>
          <w:p w:rsidR="00837A94" w:rsidRPr="00F74F29" w:rsidRDefault="00837A94" w:rsidP="00737CE8">
            <w:pPr>
              <w:ind w:left="360"/>
              <w:jc w:val="both"/>
              <w:rPr>
                <w:sz w:val="24"/>
                <w:szCs w:val="24"/>
              </w:rPr>
            </w:pPr>
          </w:p>
          <w:p w:rsidR="00837A94" w:rsidRPr="00F74F29" w:rsidRDefault="00837A94" w:rsidP="00837A94">
            <w:pPr>
              <w:widowControl/>
              <w:numPr>
                <w:ilvl w:val="1"/>
                <w:numId w:val="6"/>
              </w:num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F74F29">
              <w:rPr>
                <w:rFonts w:eastAsia="Times New Roman" w:cs="Arial"/>
                <w:sz w:val="24"/>
                <w:szCs w:val="24"/>
              </w:rPr>
              <w:t>I progetti informatici</w:t>
            </w:r>
          </w:p>
          <w:p w:rsidR="00837A94" w:rsidRPr="00F74F29" w:rsidRDefault="00837A94" w:rsidP="00837A94">
            <w:pPr>
              <w:widowControl/>
              <w:numPr>
                <w:ilvl w:val="1"/>
                <w:numId w:val="6"/>
              </w:num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F74F29">
              <w:rPr>
                <w:rFonts w:eastAsia="Times New Roman" w:cs="Arial"/>
                <w:sz w:val="24"/>
                <w:szCs w:val="24"/>
              </w:rPr>
              <w:t>Il processo di produzione del software</w:t>
            </w:r>
          </w:p>
          <w:p w:rsidR="008263DC" w:rsidRPr="00F74F29" w:rsidRDefault="00837A94" w:rsidP="00837A94">
            <w:pPr>
              <w:widowControl/>
              <w:numPr>
                <w:ilvl w:val="1"/>
                <w:numId w:val="6"/>
              </w:num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F74F29">
              <w:rPr>
                <w:rFonts w:eastAsia="Times New Roman" w:cs="Arial"/>
                <w:sz w:val="24"/>
                <w:szCs w:val="24"/>
              </w:rPr>
              <w:t>Preprogetto</w:t>
            </w:r>
            <w:proofErr w:type="spellEnd"/>
            <w:r w:rsidRPr="00F74F29">
              <w:rPr>
                <w:rFonts w:eastAsia="Times New Roman" w:cs="Arial"/>
                <w:sz w:val="24"/>
                <w:szCs w:val="24"/>
              </w:rPr>
              <w:t xml:space="preserve">: </w:t>
            </w:r>
          </w:p>
          <w:p w:rsidR="008263DC" w:rsidRPr="00F74F29" w:rsidRDefault="008263DC" w:rsidP="008263DC">
            <w:pPr>
              <w:widowControl/>
              <w:suppressAutoHyphens/>
              <w:autoSpaceDE/>
              <w:autoSpaceDN/>
              <w:ind w:left="1080"/>
              <w:jc w:val="both"/>
              <w:rPr>
                <w:sz w:val="24"/>
                <w:szCs w:val="24"/>
              </w:rPr>
            </w:pPr>
          </w:p>
          <w:p w:rsidR="00837A94" w:rsidRPr="00F74F29" w:rsidRDefault="00837A94" w:rsidP="008263DC">
            <w:pPr>
              <w:pStyle w:val="Paragrafoelenco"/>
              <w:widowControl/>
              <w:numPr>
                <w:ilvl w:val="0"/>
                <w:numId w:val="8"/>
              </w:numPr>
              <w:suppressAutoHyphens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F74F29">
              <w:rPr>
                <w:rFonts w:eastAsia="Times New Roman" w:cs="Arial"/>
                <w:sz w:val="24"/>
                <w:szCs w:val="24"/>
              </w:rPr>
              <w:t>fattibilità e analisi dei requisiti</w:t>
            </w:r>
          </w:p>
          <w:p w:rsidR="008263DC" w:rsidRPr="00F74F29" w:rsidRDefault="00837A94" w:rsidP="008263DC">
            <w:pPr>
              <w:pStyle w:val="Paragrafoelenco"/>
              <w:widowControl/>
              <w:numPr>
                <w:ilvl w:val="0"/>
                <w:numId w:val="8"/>
              </w:numPr>
              <w:suppressAutoHyphens/>
              <w:autoSpaceDE/>
              <w:autoSpaceDN/>
              <w:spacing w:line="360" w:lineRule="auto"/>
              <w:jc w:val="both"/>
              <w:rPr>
                <w:rFonts w:eastAsia="Times New Roman" w:cs="Arial"/>
                <w:sz w:val="24"/>
                <w:szCs w:val="24"/>
              </w:rPr>
            </w:pPr>
            <w:r w:rsidRPr="00F74F29">
              <w:rPr>
                <w:rFonts w:eastAsia="Times New Roman" w:cs="Arial"/>
                <w:sz w:val="24"/>
                <w:szCs w:val="24"/>
              </w:rPr>
              <w:t>raccolta e verifica dei re</w:t>
            </w:r>
            <w:r w:rsidR="008263DC" w:rsidRPr="00F74F29">
              <w:rPr>
                <w:rFonts w:eastAsia="Times New Roman" w:cs="Arial"/>
                <w:sz w:val="24"/>
                <w:szCs w:val="24"/>
              </w:rPr>
              <w:t>quisiti</w:t>
            </w:r>
          </w:p>
          <w:p w:rsidR="00837A94" w:rsidRPr="00F74F29" w:rsidRDefault="00837A94" w:rsidP="008263DC">
            <w:pPr>
              <w:pStyle w:val="Paragrafoelenco"/>
              <w:widowControl/>
              <w:numPr>
                <w:ilvl w:val="0"/>
                <w:numId w:val="8"/>
              </w:numPr>
              <w:suppressAutoHyphens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F74F29">
              <w:rPr>
                <w:rFonts w:eastAsia="Times New Roman" w:cs="Arial"/>
                <w:sz w:val="24"/>
                <w:szCs w:val="24"/>
              </w:rPr>
              <w:t>pianificazione temporale del progetto</w:t>
            </w:r>
          </w:p>
          <w:p w:rsidR="00F74F29" w:rsidRPr="00F74F29" w:rsidRDefault="00837A94" w:rsidP="00837A94">
            <w:pPr>
              <w:widowControl/>
              <w:numPr>
                <w:ilvl w:val="1"/>
                <w:numId w:val="6"/>
              </w:num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F74F29">
              <w:rPr>
                <w:rFonts w:eastAsia="Times New Roman" w:cs="Arial"/>
                <w:sz w:val="24"/>
                <w:szCs w:val="24"/>
              </w:rPr>
              <w:t>La documentazione del progetto</w:t>
            </w:r>
            <w:r w:rsidR="00F74F29">
              <w:rPr>
                <w:rFonts w:eastAsia="Times New Roman" w:cs="Arial"/>
                <w:sz w:val="24"/>
                <w:szCs w:val="24"/>
              </w:rPr>
              <w:t xml:space="preserve"> nelle varie fasi</w:t>
            </w:r>
            <w:r w:rsidRPr="00F74F29">
              <w:rPr>
                <w:rFonts w:eastAsia="Times New Roman" w:cs="Arial"/>
                <w:sz w:val="24"/>
                <w:szCs w:val="24"/>
              </w:rPr>
              <w:t xml:space="preserve">: </w:t>
            </w:r>
          </w:p>
          <w:p w:rsidR="00F74F29" w:rsidRPr="00F74F29" w:rsidRDefault="00F74F29" w:rsidP="00F74F29">
            <w:pPr>
              <w:widowControl/>
              <w:suppressAutoHyphens/>
              <w:autoSpaceDE/>
              <w:autoSpaceDN/>
              <w:ind w:left="1080"/>
              <w:jc w:val="both"/>
              <w:rPr>
                <w:sz w:val="24"/>
                <w:szCs w:val="24"/>
              </w:rPr>
            </w:pPr>
          </w:p>
          <w:p w:rsidR="00837A94" w:rsidRDefault="00837A94" w:rsidP="00F74F29">
            <w:pPr>
              <w:pStyle w:val="Paragrafoelenco"/>
              <w:widowControl/>
              <w:numPr>
                <w:ilvl w:val="0"/>
                <w:numId w:val="8"/>
              </w:numPr>
              <w:suppressAutoHyphens/>
              <w:autoSpaceDE/>
              <w:autoSpaceDN/>
              <w:spacing w:line="360" w:lineRule="auto"/>
              <w:jc w:val="both"/>
              <w:rPr>
                <w:rFonts w:eastAsia="Times New Roman" w:cs="Arial"/>
                <w:sz w:val="24"/>
                <w:szCs w:val="24"/>
              </w:rPr>
            </w:pPr>
            <w:r w:rsidRPr="00F74F29">
              <w:rPr>
                <w:rFonts w:eastAsia="Times New Roman" w:cs="Arial"/>
                <w:sz w:val="24"/>
                <w:szCs w:val="24"/>
              </w:rPr>
              <w:lastRenderedPageBreak/>
              <w:t>il Project Charter</w:t>
            </w:r>
          </w:p>
          <w:p w:rsidR="00F74F29" w:rsidRDefault="00F74F29" w:rsidP="00F74F29">
            <w:pPr>
              <w:pStyle w:val="Paragrafoelenco"/>
              <w:widowControl/>
              <w:numPr>
                <w:ilvl w:val="0"/>
                <w:numId w:val="8"/>
              </w:numPr>
              <w:suppressAutoHyphens/>
              <w:autoSpaceDE/>
              <w:autoSpaceDN/>
              <w:spacing w:line="360" w:lineRule="auto"/>
              <w:jc w:val="both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il </w:t>
            </w:r>
            <w:proofErr w:type="spellStart"/>
            <w:r>
              <w:rPr>
                <w:rFonts w:eastAsia="Times New Roman" w:cs="Arial"/>
                <w:sz w:val="24"/>
                <w:szCs w:val="24"/>
              </w:rPr>
              <w:t>project</w:t>
            </w:r>
            <w:proofErr w:type="spellEnd"/>
            <w:r>
              <w:rPr>
                <w:rFonts w:eastAsia="Times New Roman" w:cs="Arial"/>
                <w:sz w:val="24"/>
                <w:szCs w:val="24"/>
              </w:rPr>
              <w:t xml:space="preserve"> status</w:t>
            </w:r>
          </w:p>
          <w:p w:rsidR="00F74F29" w:rsidRDefault="00F74F29" w:rsidP="00F74F29">
            <w:pPr>
              <w:pStyle w:val="Paragrafoelenco"/>
              <w:widowControl/>
              <w:numPr>
                <w:ilvl w:val="0"/>
                <w:numId w:val="8"/>
              </w:numPr>
              <w:suppressAutoHyphens/>
              <w:autoSpaceDE/>
              <w:autoSpaceDN/>
              <w:spacing w:line="360" w:lineRule="auto"/>
              <w:jc w:val="both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documenti per la fase di chiusura del progetto</w:t>
            </w:r>
          </w:p>
          <w:p w:rsidR="0023378B" w:rsidRPr="00F74F29" w:rsidRDefault="0023378B" w:rsidP="0023378B">
            <w:pPr>
              <w:pStyle w:val="Paragrafoelenco"/>
              <w:widowControl/>
              <w:suppressAutoHyphens/>
              <w:autoSpaceDE/>
              <w:autoSpaceDN/>
              <w:spacing w:line="360" w:lineRule="auto"/>
              <w:ind w:left="1800" w:firstLine="0"/>
              <w:jc w:val="both"/>
              <w:rPr>
                <w:rFonts w:eastAsia="Times New Roman" w:cs="Arial"/>
                <w:sz w:val="24"/>
                <w:szCs w:val="24"/>
              </w:rPr>
            </w:pPr>
          </w:p>
          <w:p w:rsidR="008263DC" w:rsidRPr="00F74F29" w:rsidRDefault="008263DC" w:rsidP="00F74F29">
            <w:pPr>
              <w:widowControl/>
              <w:numPr>
                <w:ilvl w:val="1"/>
                <w:numId w:val="6"/>
              </w:numPr>
              <w:suppressAutoHyphens/>
              <w:autoSpaceDE/>
              <w:autoSpaceDN/>
              <w:jc w:val="both"/>
              <w:rPr>
                <w:rFonts w:eastAsia="Times New Roman" w:cs="Arial"/>
                <w:sz w:val="24"/>
                <w:szCs w:val="24"/>
              </w:rPr>
            </w:pPr>
            <w:r w:rsidRPr="00F74F29">
              <w:rPr>
                <w:rFonts w:eastAsia="Times New Roman" w:cs="Arial"/>
                <w:sz w:val="24"/>
                <w:szCs w:val="24"/>
              </w:rPr>
              <w:t>Cenni al controllo della qualità</w:t>
            </w:r>
          </w:p>
          <w:p w:rsidR="00837A94" w:rsidRPr="00F74F29" w:rsidRDefault="00837A94" w:rsidP="00737CE8">
            <w:pPr>
              <w:jc w:val="both"/>
              <w:rPr>
                <w:sz w:val="24"/>
                <w:szCs w:val="24"/>
              </w:rPr>
            </w:pPr>
          </w:p>
          <w:p w:rsidR="00837A94" w:rsidRPr="00F74F29" w:rsidRDefault="00837A94" w:rsidP="00737CE8">
            <w:pPr>
              <w:ind w:left="360"/>
              <w:jc w:val="both"/>
              <w:rPr>
                <w:rFonts w:eastAsia="Times New Roman" w:cs="Arial"/>
                <w:b/>
                <w:sz w:val="24"/>
                <w:szCs w:val="24"/>
                <w:u w:val="single"/>
              </w:rPr>
            </w:pPr>
          </w:p>
          <w:p w:rsidR="00837A94" w:rsidRPr="00F74F29" w:rsidRDefault="008263DC" w:rsidP="00737CE8">
            <w:pPr>
              <w:ind w:left="360"/>
              <w:jc w:val="both"/>
              <w:rPr>
                <w:rFonts w:eastAsia="Times New Roman" w:cs="Arial"/>
                <w:sz w:val="24"/>
                <w:szCs w:val="24"/>
              </w:rPr>
            </w:pPr>
            <w:r w:rsidRPr="0023378B">
              <w:rPr>
                <w:rFonts w:eastAsia="Times New Roman" w:cs="Arial"/>
                <w:i/>
                <w:sz w:val="24"/>
                <w:szCs w:val="24"/>
                <w:u w:val="single"/>
              </w:rPr>
              <w:t>Lavoro di approfondimento svolto singolarmente dagli alunni</w:t>
            </w:r>
            <w:r w:rsidRPr="00F74F29">
              <w:rPr>
                <w:rFonts w:eastAsia="Times New Roman" w:cs="Arial"/>
                <w:sz w:val="24"/>
                <w:szCs w:val="24"/>
              </w:rPr>
              <w:t xml:space="preserve">: analisi e ricerca riguardo al modello di </w:t>
            </w:r>
            <w:r w:rsidR="00F74F29" w:rsidRPr="00F74F29">
              <w:rPr>
                <w:rFonts w:eastAsia="Times New Roman" w:cs="Arial"/>
                <w:sz w:val="24"/>
                <w:szCs w:val="24"/>
              </w:rPr>
              <w:t>business di successo</w:t>
            </w:r>
            <w:r w:rsidRPr="00F74F29">
              <w:rPr>
                <w:rFonts w:eastAsia="Times New Roman" w:cs="Arial"/>
                <w:sz w:val="24"/>
                <w:szCs w:val="24"/>
              </w:rPr>
              <w:t xml:space="preserve"> che McDonald’s ha implementato in maniera unica</w:t>
            </w:r>
            <w:r w:rsidR="00F74F29" w:rsidRPr="00F74F29">
              <w:rPr>
                <w:rFonts w:eastAsia="Times New Roman" w:cs="Arial"/>
                <w:sz w:val="24"/>
                <w:szCs w:val="24"/>
              </w:rPr>
              <w:t>,</w:t>
            </w:r>
            <w:r w:rsidRPr="00F74F29">
              <w:rPr>
                <w:rFonts w:eastAsia="Times New Roman" w:cs="Arial"/>
                <w:sz w:val="24"/>
                <w:szCs w:val="24"/>
              </w:rPr>
              <w:t xml:space="preserve"> per la prima volta</w:t>
            </w:r>
            <w:r w:rsidR="00F74F29" w:rsidRPr="00F74F29">
              <w:rPr>
                <w:rFonts w:eastAsia="Times New Roman" w:cs="Arial"/>
                <w:sz w:val="24"/>
                <w:szCs w:val="24"/>
              </w:rPr>
              <w:t>,</w:t>
            </w:r>
            <w:r w:rsidRPr="00F74F29">
              <w:rPr>
                <w:rFonts w:eastAsia="Times New Roman" w:cs="Arial"/>
                <w:sz w:val="24"/>
                <w:szCs w:val="24"/>
              </w:rPr>
              <w:t xml:space="preserve"> nel suo campo</w:t>
            </w:r>
            <w:r w:rsidR="00F74F29" w:rsidRPr="00F74F29">
              <w:rPr>
                <w:rFonts w:eastAsia="Times New Roman" w:cs="Arial"/>
                <w:sz w:val="24"/>
                <w:szCs w:val="24"/>
              </w:rPr>
              <w:t>.</w:t>
            </w:r>
            <w:r w:rsidR="00F74F29">
              <w:rPr>
                <w:rFonts w:eastAsia="Times New Roman" w:cs="Arial"/>
                <w:sz w:val="24"/>
                <w:szCs w:val="24"/>
              </w:rPr>
              <w:t xml:space="preserve"> Tale lavoro ha fatto seguito alla visione del film “The </w:t>
            </w:r>
            <w:proofErr w:type="spellStart"/>
            <w:r w:rsidR="00F74F29">
              <w:rPr>
                <w:rFonts w:eastAsia="Times New Roman" w:cs="Arial"/>
                <w:sz w:val="24"/>
                <w:szCs w:val="24"/>
              </w:rPr>
              <w:t>founder</w:t>
            </w:r>
            <w:proofErr w:type="spellEnd"/>
            <w:r w:rsidR="00F74F29">
              <w:rPr>
                <w:rFonts w:eastAsia="Times New Roman" w:cs="Arial"/>
                <w:sz w:val="24"/>
                <w:szCs w:val="24"/>
              </w:rPr>
              <w:t>” che racconta la storia di tale brand.</w:t>
            </w:r>
          </w:p>
          <w:p w:rsidR="00837A94" w:rsidRPr="00113E20" w:rsidRDefault="00837A94" w:rsidP="00737CE8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4B5BD5" w:rsidRDefault="004B5BD5" w:rsidP="004B5BD5">
      <w:pPr>
        <w:pStyle w:val="Paragrafoelenco"/>
      </w:pPr>
    </w:p>
    <w:p w:rsidR="003163E2" w:rsidRDefault="003163E2">
      <w:pPr>
        <w:pStyle w:val="Corpotesto"/>
        <w:ind w:left="117" w:firstLine="0"/>
        <w:rPr>
          <w:sz w:val="20"/>
        </w:rPr>
      </w:pPr>
    </w:p>
    <w:p w:rsidR="003163E2" w:rsidRDefault="003163E2">
      <w:pPr>
        <w:pStyle w:val="Corpotesto"/>
        <w:spacing w:before="21"/>
        <w:ind w:firstLine="0"/>
        <w:rPr>
          <w:sz w:val="20"/>
        </w:rPr>
      </w:pPr>
    </w:p>
    <w:p w:rsidR="004B5BD5" w:rsidRDefault="004B5BD5">
      <w:pPr>
        <w:pStyle w:val="Corpotesto"/>
        <w:spacing w:before="21"/>
        <w:ind w:firstLine="0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3"/>
      </w:tblGrid>
      <w:tr w:rsidR="003163E2">
        <w:trPr>
          <w:trHeight w:val="525"/>
        </w:trPr>
        <w:tc>
          <w:tcPr>
            <w:tcW w:w="10113" w:type="dxa"/>
            <w:shd w:val="clear" w:color="auto" w:fill="DBE4F0"/>
          </w:tcPr>
          <w:p w:rsidR="003163E2" w:rsidRDefault="002D7AF3">
            <w:pPr>
              <w:pStyle w:val="TableParagraph"/>
              <w:spacing w:before="126"/>
              <w:ind w:left="1061" w:right="1055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C059CE">
              <w:rPr>
                <w:b/>
              </w:rPr>
              <w:t>ESTI</w:t>
            </w:r>
            <w:r w:rsidR="00C059CE">
              <w:rPr>
                <w:b/>
                <w:spacing w:val="-2"/>
              </w:rPr>
              <w:t xml:space="preserve"> </w:t>
            </w:r>
            <w:r w:rsidR="00C059CE">
              <w:rPr>
                <w:b/>
              </w:rPr>
              <w:t>IN</w:t>
            </w:r>
            <w:r w:rsidR="00C059CE">
              <w:rPr>
                <w:b/>
                <w:spacing w:val="-3"/>
              </w:rPr>
              <w:t xml:space="preserve"> </w:t>
            </w:r>
            <w:r w:rsidR="00C059CE">
              <w:rPr>
                <w:b/>
                <w:spacing w:val="-2"/>
              </w:rPr>
              <w:t>ADOZIONE</w:t>
            </w:r>
          </w:p>
        </w:tc>
      </w:tr>
      <w:tr w:rsidR="003163E2">
        <w:trPr>
          <w:trHeight w:val="1572"/>
        </w:trPr>
        <w:tc>
          <w:tcPr>
            <w:tcW w:w="10113" w:type="dxa"/>
          </w:tcPr>
          <w:p w:rsidR="003163E2" w:rsidRDefault="003163E2">
            <w:pPr>
              <w:pStyle w:val="TableParagraph"/>
              <w:spacing w:before="107"/>
              <w:ind w:left="0"/>
            </w:pPr>
          </w:p>
          <w:p w:rsidR="00F74F29" w:rsidRPr="00F74F29" w:rsidRDefault="00F74F29" w:rsidP="00F74F29">
            <w:pPr>
              <w:snapToGrid w:val="0"/>
              <w:jc w:val="center"/>
              <w:rPr>
                <w:rFonts w:eastAsia="Arial" w:cs="Arial"/>
                <w:color w:val="000000"/>
                <w:sz w:val="24"/>
                <w:szCs w:val="24"/>
              </w:rPr>
            </w:pPr>
            <w:r w:rsidRPr="00F74F29">
              <w:rPr>
                <w:rFonts w:eastAsia="Arial" w:cs="Arial"/>
                <w:color w:val="000000"/>
                <w:sz w:val="24"/>
                <w:szCs w:val="24"/>
              </w:rPr>
              <w:t>Nuovo Gestione progetto e organizzazione d’impresa</w:t>
            </w:r>
          </w:p>
          <w:p w:rsidR="00F74F29" w:rsidRPr="00F74F29" w:rsidRDefault="00F74F29" w:rsidP="00F74F29">
            <w:pPr>
              <w:snapToGrid w:val="0"/>
              <w:jc w:val="center"/>
              <w:rPr>
                <w:rFonts w:eastAsia="Arial" w:cs="Arial"/>
                <w:color w:val="000000"/>
                <w:sz w:val="24"/>
                <w:szCs w:val="24"/>
              </w:rPr>
            </w:pPr>
            <w:r w:rsidRPr="00F74F29">
              <w:rPr>
                <w:rFonts w:eastAsia="Arial" w:cs="Arial"/>
                <w:color w:val="000000"/>
                <w:sz w:val="24"/>
                <w:szCs w:val="24"/>
              </w:rPr>
              <w:t xml:space="preserve">di Conte – </w:t>
            </w:r>
            <w:proofErr w:type="spellStart"/>
            <w:r w:rsidRPr="00F74F29">
              <w:rPr>
                <w:rFonts w:eastAsia="Arial" w:cs="Arial"/>
                <w:color w:val="000000"/>
                <w:sz w:val="24"/>
                <w:szCs w:val="24"/>
              </w:rPr>
              <w:t>Camagni</w:t>
            </w:r>
            <w:proofErr w:type="spellEnd"/>
            <w:r w:rsidRPr="00F74F29">
              <w:rPr>
                <w:rFonts w:eastAsia="Arial" w:cs="Arial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F74F29">
              <w:rPr>
                <w:rFonts w:eastAsia="Arial" w:cs="Arial"/>
                <w:color w:val="000000"/>
                <w:sz w:val="24"/>
                <w:szCs w:val="24"/>
              </w:rPr>
              <w:t>Nikolassy</w:t>
            </w:r>
            <w:proofErr w:type="spellEnd"/>
          </w:p>
          <w:p w:rsidR="00F74F29" w:rsidRPr="00F74F29" w:rsidRDefault="00F74F29" w:rsidP="00F74F29">
            <w:pPr>
              <w:snapToGrid w:val="0"/>
              <w:jc w:val="center"/>
              <w:rPr>
                <w:rFonts w:eastAsia="Arial" w:cs="Arial"/>
                <w:color w:val="000000"/>
                <w:sz w:val="24"/>
                <w:szCs w:val="24"/>
              </w:rPr>
            </w:pPr>
            <w:r w:rsidRPr="00F74F29">
              <w:rPr>
                <w:rFonts w:eastAsia="Arial" w:cs="Arial"/>
                <w:color w:val="000000"/>
                <w:sz w:val="24"/>
                <w:szCs w:val="24"/>
              </w:rPr>
              <w:t>ed. Hoepli</w:t>
            </w:r>
          </w:p>
          <w:p w:rsidR="003163E2" w:rsidRDefault="003163E2">
            <w:pPr>
              <w:pStyle w:val="TableParagraph"/>
              <w:spacing w:before="1"/>
              <w:ind w:left="1061" w:right="1051"/>
              <w:jc w:val="center"/>
              <w:rPr>
                <w:rFonts w:ascii="Arial MT"/>
              </w:rPr>
            </w:pPr>
          </w:p>
        </w:tc>
      </w:tr>
    </w:tbl>
    <w:p w:rsidR="00C059CE" w:rsidRDefault="00C059CE"/>
    <w:p w:rsidR="003233B0" w:rsidRDefault="003233B0"/>
    <w:p w:rsidR="003233B0" w:rsidRDefault="003233B0" w:rsidP="003233B0">
      <w:pPr>
        <w:rPr>
          <w:color w:val="1F3864"/>
        </w:rPr>
      </w:pPr>
    </w:p>
    <w:p w:rsidR="003233B0" w:rsidRDefault="003233B0" w:rsidP="003233B0">
      <w:pPr>
        <w:rPr>
          <w:color w:val="1F3864"/>
        </w:rPr>
      </w:pPr>
      <w:r w:rsidRPr="00487BA6">
        <w:rPr>
          <w:rFonts w:ascii="Arial" w:eastAsia="Arial" w:hAnsi="Arial" w:cs="Arial"/>
          <w:color w:val="000000"/>
          <w:sz w:val="24"/>
          <w:szCs w:val="24"/>
        </w:rPr>
        <w:t>Data</w:t>
      </w:r>
      <w:r>
        <w:rPr>
          <w:color w:val="1F3864"/>
        </w:rPr>
        <w:t xml:space="preserve"> ________________</w:t>
      </w:r>
      <w:proofErr w:type="gramStart"/>
      <w:r>
        <w:rPr>
          <w:color w:val="1F3864"/>
        </w:rPr>
        <w:t xml:space="preserve">_  </w:t>
      </w:r>
      <w:r>
        <w:rPr>
          <w:rFonts w:ascii="Arial" w:eastAsia="Arial" w:hAnsi="Arial" w:cs="Arial"/>
          <w:color w:val="000000"/>
          <w:sz w:val="24"/>
          <w:szCs w:val="24"/>
        </w:rPr>
        <w:t>Firma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docente</w:t>
      </w:r>
      <w:r>
        <w:rPr>
          <w:color w:val="1F3864"/>
        </w:rPr>
        <w:t xml:space="preserve"> ________________________________________</w:t>
      </w:r>
    </w:p>
    <w:p w:rsidR="003233B0" w:rsidRDefault="003233B0" w:rsidP="003233B0">
      <w:pPr>
        <w:rPr>
          <w:color w:val="1F3864"/>
        </w:rPr>
      </w:pPr>
    </w:p>
    <w:p w:rsidR="003233B0" w:rsidRDefault="003233B0" w:rsidP="003233B0">
      <w:pPr>
        <w:ind w:left="2880"/>
        <w:rPr>
          <w:color w:val="1F386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</w:t>
      </w:r>
      <w:r w:rsidRPr="00487BA6">
        <w:rPr>
          <w:rFonts w:ascii="Arial" w:eastAsia="Arial" w:hAnsi="Arial" w:cs="Arial"/>
          <w:color w:val="000000"/>
          <w:sz w:val="24"/>
          <w:szCs w:val="24"/>
        </w:rPr>
        <w:t>Firma studenti</w:t>
      </w:r>
      <w:r>
        <w:rPr>
          <w:color w:val="1F3864"/>
        </w:rPr>
        <w:t xml:space="preserve"> </w:t>
      </w:r>
      <w:r>
        <w:rPr>
          <w:color w:val="1F3864"/>
        </w:rPr>
        <w:t>________________________________________</w:t>
      </w:r>
    </w:p>
    <w:p w:rsidR="003233B0" w:rsidRDefault="003233B0" w:rsidP="003233B0">
      <w:pPr>
        <w:ind w:left="2880"/>
        <w:rPr>
          <w:color w:val="1F3864"/>
        </w:rPr>
      </w:pPr>
      <w:r>
        <w:rPr>
          <w:color w:val="1F3864"/>
        </w:rPr>
        <w:t xml:space="preserve">     </w:t>
      </w:r>
    </w:p>
    <w:p w:rsidR="003233B0" w:rsidRDefault="003233B0" w:rsidP="003233B0">
      <w:pPr>
        <w:ind w:left="2880"/>
        <w:rPr>
          <w:color w:val="1F3864"/>
        </w:rPr>
      </w:pPr>
      <w:r>
        <w:rPr>
          <w:color w:val="1F3864"/>
        </w:rPr>
        <w:t xml:space="preserve">                        ________________________________________                 </w:t>
      </w:r>
    </w:p>
    <w:p w:rsidR="003233B0" w:rsidRPr="00862641" w:rsidRDefault="003233B0" w:rsidP="003233B0">
      <w:pPr>
        <w:rPr>
          <w:color w:val="1F3864"/>
        </w:rPr>
      </w:pPr>
      <w:r>
        <w:rPr>
          <w:color w:val="1F3864"/>
        </w:rPr>
        <w:tab/>
      </w:r>
      <w:r>
        <w:rPr>
          <w:color w:val="1F3864"/>
        </w:rPr>
        <w:tab/>
      </w:r>
      <w:r>
        <w:rPr>
          <w:color w:val="1F3864"/>
        </w:rPr>
        <w:tab/>
      </w:r>
      <w:r>
        <w:rPr>
          <w:color w:val="1F3864"/>
        </w:rPr>
        <w:tab/>
      </w:r>
      <w:r>
        <w:rPr>
          <w:color w:val="1F3864"/>
        </w:rPr>
        <w:tab/>
      </w:r>
      <w:r>
        <w:rPr>
          <w:color w:val="1F3864"/>
        </w:rPr>
        <w:tab/>
      </w:r>
      <w:r>
        <w:rPr>
          <w:color w:val="1F3864"/>
        </w:rPr>
        <w:tab/>
      </w:r>
    </w:p>
    <w:p w:rsidR="003233B0" w:rsidRDefault="003233B0"/>
    <w:sectPr w:rsidR="003233B0">
      <w:headerReference w:type="default" r:id="rId7"/>
      <w:footerReference w:type="default" r:id="rId8"/>
      <w:pgSz w:w="11910" w:h="16840"/>
      <w:pgMar w:top="2340" w:right="720" w:bottom="1100" w:left="840" w:header="533" w:footer="9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8C8" w:rsidRDefault="008648C8">
      <w:r>
        <w:separator/>
      </w:r>
    </w:p>
  </w:endnote>
  <w:endnote w:type="continuationSeparator" w:id="0">
    <w:p w:rsidR="008648C8" w:rsidRDefault="0086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3E2" w:rsidRDefault="00C059CE">
    <w:pPr>
      <w:pStyle w:val="Corpotesto"/>
      <w:spacing w:line="14" w:lineRule="auto"/>
      <w:ind w:firstLine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502336" behindDoc="1" locked="0" layoutInCell="1" allowOverlap="1">
              <wp:simplePos x="0" y="0"/>
              <wp:positionH relativeFrom="page">
                <wp:posOffset>3707003</wp:posOffset>
              </wp:positionH>
              <wp:positionV relativeFrom="page">
                <wp:posOffset>9975595</wp:posOffset>
              </wp:positionV>
              <wp:extent cx="16002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163E2" w:rsidRDefault="00C059CE">
                          <w:pPr>
                            <w:pStyle w:val="Corpotesto"/>
                            <w:spacing w:line="245" w:lineRule="exact"/>
                            <w:ind w:left="60" w:firstLine="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 w:rsidR="00081F53">
                            <w:rPr>
                              <w:rFonts w:ascii="Calibri"/>
                              <w:noProof/>
                              <w:spacing w:val="-10"/>
                            </w:rPr>
                            <w:t>3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91.9pt;margin-top:785.5pt;width:12.6pt;height:13.05pt;z-index:-1581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" filled="f" stroked="f">
              <v:path arrowok="t"/>
              <v:textbox inset="0,0,0,0">
                <w:txbxContent>
                  <w:p w:rsidR="003163E2" w:rsidRDefault="00C059CE">
                    <w:pPr>
                      <w:pStyle w:val="Corpotesto"/>
                      <w:spacing w:line="245" w:lineRule="exact"/>
                      <w:ind w:left="60" w:firstLine="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 w:rsidR="00081F53">
                      <w:rPr>
                        <w:rFonts w:ascii="Calibri"/>
                        <w:noProof/>
                        <w:spacing w:val="-10"/>
                      </w:rPr>
                      <w:t>3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8C8" w:rsidRDefault="008648C8">
      <w:r>
        <w:separator/>
      </w:r>
    </w:p>
  </w:footnote>
  <w:footnote w:type="continuationSeparator" w:id="0">
    <w:p w:rsidR="008648C8" w:rsidRDefault="00864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3E2" w:rsidRDefault="00C059CE">
    <w:pPr>
      <w:pStyle w:val="Corpotesto"/>
      <w:spacing w:line="14" w:lineRule="auto"/>
      <w:ind w:firstLine="0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01824" behindDoc="1" locked="0" layoutInCell="1" allowOverlap="1">
          <wp:simplePos x="0" y="0"/>
          <wp:positionH relativeFrom="page">
            <wp:posOffset>522605</wp:posOffset>
          </wp:positionH>
          <wp:positionV relativeFrom="page">
            <wp:posOffset>338454</wp:posOffset>
          </wp:positionV>
          <wp:extent cx="6584950" cy="114871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4950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708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8C79E4"/>
    <w:multiLevelType w:val="hybridMultilevel"/>
    <w:tmpl w:val="D97AB580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B60599"/>
    <w:multiLevelType w:val="hybridMultilevel"/>
    <w:tmpl w:val="03309B5E"/>
    <w:lvl w:ilvl="0" w:tplc="F40408A2">
      <w:numFmt w:val="bullet"/>
      <w:lvlText w:val=""/>
      <w:lvlJc w:val="left"/>
      <w:pPr>
        <w:ind w:left="59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5301DCE">
      <w:numFmt w:val="bullet"/>
      <w:lvlText w:val="-"/>
      <w:lvlJc w:val="left"/>
      <w:pPr>
        <w:ind w:left="131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E14CBFE6">
      <w:numFmt w:val="bullet"/>
      <w:lvlText w:val=""/>
      <w:lvlJc w:val="left"/>
      <w:pPr>
        <w:ind w:left="203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3" w:tplc="810AC544">
      <w:numFmt w:val="bullet"/>
      <w:lvlText w:val="•"/>
      <w:lvlJc w:val="left"/>
      <w:pPr>
        <w:ind w:left="3078" w:hanging="360"/>
      </w:pPr>
      <w:rPr>
        <w:rFonts w:hint="default"/>
        <w:lang w:val="it-IT" w:eastAsia="en-US" w:bidi="ar-SA"/>
      </w:rPr>
    </w:lvl>
    <w:lvl w:ilvl="4" w:tplc="6D70FFA6">
      <w:numFmt w:val="bullet"/>
      <w:lvlText w:val="•"/>
      <w:lvlJc w:val="left"/>
      <w:pPr>
        <w:ind w:left="4116" w:hanging="360"/>
      </w:pPr>
      <w:rPr>
        <w:rFonts w:hint="default"/>
        <w:lang w:val="it-IT" w:eastAsia="en-US" w:bidi="ar-SA"/>
      </w:rPr>
    </w:lvl>
    <w:lvl w:ilvl="5" w:tplc="169CE234">
      <w:numFmt w:val="bullet"/>
      <w:lvlText w:val="•"/>
      <w:lvlJc w:val="left"/>
      <w:pPr>
        <w:ind w:left="5154" w:hanging="360"/>
      </w:pPr>
      <w:rPr>
        <w:rFonts w:hint="default"/>
        <w:lang w:val="it-IT" w:eastAsia="en-US" w:bidi="ar-SA"/>
      </w:rPr>
    </w:lvl>
    <w:lvl w:ilvl="6" w:tplc="A106D370">
      <w:numFmt w:val="bullet"/>
      <w:lvlText w:val="•"/>
      <w:lvlJc w:val="left"/>
      <w:pPr>
        <w:ind w:left="6193" w:hanging="360"/>
      </w:pPr>
      <w:rPr>
        <w:rFonts w:hint="default"/>
        <w:lang w:val="it-IT" w:eastAsia="en-US" w:bidi="ar-SA"/>
      </w:rPr>
    </w:lvl>
    <w:lvl w:ilvl="7" w:tplc="0608A1A4">
      <w:numFmt w:val="bullet"/>
      <w:lvlText w:val="•"/>
      <w:lvlJc w:val="left"/>
      <w:pPr>
        <w:ind w:left="7231" w:hanging="360"/>
      </w:pPr>
      <w:rPr>
        <w:rFonts w:hint="default"/>
        <w:lang w:val="it-IT" w:eastAsia="en-US" w:bidi="ar-SA"/>
      </w:rPr>
    </w:lvl>
    <w:lvl w:ilvl="8" w:tplc="B6DC864C">
      <w:numFmt w:val="bullet"/>
      <w:lvlText w:val="•"/>
      <w:lvlJc w:val="left"/>
      <w:pPr>
        <w:ind w:left="826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9757BB0"/>
    <w:multiLevelType w:val="hybridMultilevel"/>
    <w:tmpl w:val="AC2E025A"/>
    <w:lvl w:ilvl="0" w:tplc="7CAA033C">
      <w:numFmt w:val="bullet"/>
      <w:lvlText w:val=""/>
      <w:lvlJc w:val="left"/>
      <w:pPr>
        <w:ind w:left="660" w:hanging="5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55503900"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00C4E04A">
      <w:numFmt w:val="bullet"/>
      <w:lvlText w:val=""/>
      <w:lvlJc w:val="left"/>
      <w:pPr>
        <w:ind w:left="190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3" w:tplc="FDCC1B08">
      <w:numFmt w:val="bullet"/>
      <w:lvlText w:val="•"/>
      <w:lvlJc w:val="left"/>
      <w:pPr>
        <w:ind w:left="2925" w:hanging="360"/>
      </w:pPr>
      <w:rPr>
        <w:rFonts w:hint="default"/>
        <w:lang w:val="it-IT" w:eastAsia="en-US" w:bidi="ar-SA"/>
      </w:rPr>
    </w:lvl>
    <w:lvl w:ilvl="4" w:tplc="43F802F4">
      <w:numFmt w:val="bullet"/>
      <w:lvlText w:val="•"/>
      <w:lvlJc w:val="left"/>
      <w:pPr>
        <w:ind w:left="3950" w:hanging="360"/>
      </w:pPr>
      <w:rPr>
        <w:rFonts w:hint="default"/>
        <w:lang w:val="it-IT" w:eastAsia="en-US" w:bidi="ar-SA"/>
      </w:rPr>
    </w:lvl>
    <w:lvl w:ilvl="5" w:tplc="8D00A786">
      <w:numFmt w:val="bullet"/>
      <w:lvlText w:val="•"/>
      <w:lvlJc w:val="left"/>
      <w:pPr>
        <w:ind w:left="4975" w:hanging="360"/>
      </w:pPr>
      <w:rPr>
        <w:rFonts w:hint="default"/>
        <w:lang w:val="it-IT" w:eastAsia="en-US" w:bidi="ar-SA"/>
      </w:rPr>
    </w:lvl>
    <w:lvl w:ilvl="6" w:tplc="2FDA0E3C">
      <w:numFmt w:val="bullet"/>
      <w:lvlText w:val="•"/>
      <w:lvlJc w:val="left"/>
      <w:pPr>
        <w:ind w:left="6001" w:hanging="360"/>
      </w:pPr>
      <w:rPr>
        <w:rFonts w:hint="default"/>
        <w:lang w:val="it-IT" w:eastAsia="en-US" w:bidi="ar-SA"/>
      </w:rPr>
    </w:lvl>
    <w:lvl w:ilvl="7" w:tplc="89A87E5E">
      <w:numFmt w:val="bullet"/>
      <w:lvlText w:val="•"/>
      <w:lvlJc w:val="left"/>
      <w:pPr>
        <w:ind w:left="7026" w:hanging="360"/>
      </w:pPr>
      <w:rPr>
        <w:rFonts w:hint="default"/>
        <w:lang w:val="it-IT" w:eastAsia="en-US" w:bidi="ar-SA"/>
      </w:rPr>
    </w:lvl>
    <w:lvl w:ilvl="8" w:tplc="47F62114">
      <w:numFmt w:val="bullet"/>
      <w:lvlText w:val="•"/>
      <w:lvlJc w:val="left"/>
      <w:pPr>
        <w:ind w:left="805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FE45B8C"/>
    <w:multiLevelType w:val="hybridMultilevel"/>
    <w:tmpl w:val="9F40EAE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8F80477"/>
    <w:multiLevelType w:val="hybridMultilevel"/>
    <w:tmpl w:val="0722272E"/>
    <w:lvl w:ilvl="0" w:tplc="91FA9150">
      <w:numFmt w:val="bullet"/>
      <w:lvlText w:val=""/>
      <w:lvlJc w:val="left"/>
      <w:pPr>
        <w:ind w:left="190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2DE8A47A">
      <w:numFmt w:val="bullet"/>
      <w:lvlText w:val="•"/>
      <w:lvlJc w:val="left"/>
      <w:pPr>
        <w:ind w:left="2720" w:hanging="360"/>
      </w:pPr>
      <w:rPr>
        <w:rFonts w:hint="default"/>
        <w:lang w:val="it-IT" w:eastAsia="en-US" w:bidi="ar-SA"/>
      </w:rPr>
    </w:lvl>
    <w:lvl w:ilvl="2" w:tplc="881C3A72">
      <w:numFmt w:val="bullet"/>
      <w:lvlText w:val="•"/>
      <w:lvlJc w:val="left"/>
      <w:pPr>
        <w:ind w:left="3540" w:hanging="360"/>
      </w:pPr>
      <w:rPr>
        <w:rFonts w:hint="default"/>
        <w:lang w:val="it-IT" w:eastAsia="en-US" w:bidi="ar-SA"/>
      </w:rPr>
    </w:lvl>
    <w:lvl w:ilvl="3" w:tplc="93ACB95C">
      <w:numFmt w:val="bullet"/>
      <w:lvlText w:val="•"/>
      <w:lvlJc w:val="left"/>
      <w:pPr>
        <w:ind w:left="4361" w:hanging="360"/>
      </w:pPr>
      <w:rPr>
        <w:rFonts w:hint="default"/>
        <w:lang w:val="it-IT" w:eastAsia="en-US" w:bidi="ar-SA"/>
      </w:rPr>
    </w:lvl>
    <w:lvl w:ilvl="4" w:tplc="B79A485A">
      <w:numFmt w:val="bullet"/>
      <w:lvlText w:val="•"/>
      <w:lvlJc w:val="left"/>
      <w:pPr>
        <w:ind w:left="5181" w:hanging="360"/>
      </w:pPr>
      <w:rPr>
        <w:rFonts w:hint="default"/>
        <w:lang w:val="it-IT" w:eastAsia="en-US" w:bidi="ar-SA"/>
      </w:rPr>
    </w:lvl>
    <w:lvl w:ilvl="5" w:tplc="F0A0EBBA">
      <w:numFmt w:val="bullet"/>
      <w:lvlText w:val="•"/>
      <w:lvlJc w:val="left"/>
      <w:pPr>
        <w:ind w:left="6001" w:hanging="360"/>
      </w:pPr>
      <w:rPr>
        <w:rFonts w:hint="default"/>
        <w:lang w:val="it-IT" w:eastAsia="en-US" w:bidi="ar-SA"/>
      </w:rPr>
    </w:lvl>
    <w:lvl w:ilvl="6" w:tplc="CE5413B0">
      <w:numFmt w:val="bullet"/>
      <w:lvlText w:val="•"/>
      <w:lvlJc w:val="left"/>
      <w:pPr>
        <w:ind w:left="6822" w:hanging="360"/>
      </w:pPr>
      <w:rPr>
        <w:rFonts w:hint="default"/>
        <w:lang w:val="it-IT" w:eastAsia="en-US" w:bidi="ar-SA"/>
      </w:rPr>
    </w:lvl>
    <w:lvl w:ilvl="7" w:tplc="93D849CA">
      <w:numFmt w:val="bullet"/>
      <w:lvlText w:val="•"/>
      <w:lvlJc w:val="left"/>
      <w:pPr>
        <w:ind w:left="7642" w:hanging="360"/>
      </w:pPr>
      <w:rPr>
        <w:rFonts w:hint="default"/>
        <w:lang w:val="it-IT" w:eastAsia="en-US" w:bidi="ar-SA"/>
      </w:rPr>
    </w:lvl>
    <w:lvl w:ilvl="8" w:tplc="2A848CF0">
      <w:numFmt w:val="bullet"/>
      <w:lvlText w:val="•"/>
      <w:lvlJc w:val="left"/>
      <w:pPr>
        <w:ind w:left="8462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1E21E75"/>
    <w:multiLevelType w:val="hybridMultilevel"/>
    <w:tmpl w:val="5A361DC8"/>
    <w:lvl w:ilvl="0" w:tplc="E9DC449E">
      <w:numFmt w:val="bullet"/>
      <w:lvlText w:val="-"/>
      <w:lvlJc w:val="left"/>
      <w:pPr>
        <w:ind w:left="131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42C0522">
      <w:numFmt w:val="bullet"/>
      <w:lvlText w:val=""/>
      <w:lvlJc w:val="left"/>
      <w:pPr>
        <w:ind w:left="203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699C00F0">
      <w:numFmt w:val="bullet"/>
      <w:lvlText w:val="•"/>
      <w:lvlJc w:val="left"/>
      <w:pPr>
        <w:ind w:left="2962" w:hanging="360"/>
      </w:pPr>
      <w:rPr>
        <w:rFonts w:hint="default"/>
        <w:lang w:val="it-IT" w:eastAsia="en-US" w:bidi="ar-SA"/>
      </w:rPr>
    </w:lvl>
    <w:lvl w:ilvl="3" w:tplc="730E3E36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4" w:tplc="1C8C6FC8">
      <w:numFmt w:val="bullet"/>
      <w:lvlText w:val="•"/>
      <w:lvlJc w:val="left"/>
      <w:pPr>
        <w:ind w:left="4808" w:hanging="360"/>
      </w:pPr>
      <w:rPr>
        <w:rFonts w:hint="default"/>
        <w:lang w:val="it-IT" w:eastAsia="en-US" w:bidi="ar-SA"/>
      </w:rPr>
    </w:lvl>
    <w:lvl w:ilvl="5" w:tplc="A520674A">
      <w:numFmt w:val="bullet"/>
      <w:lvlText w:val="•"/>
      <w:lvlJc w:val="left"/>
      <w:pPr>
        <w:ind w:left="5731" w:hanging="360"/>
      </w:pPr>
      <w:rPr>
        <w:rFonts w:hint="default"/>
        <w:lang w:val="it-IT" w:eastAsia="en-US" w:bidi="ar-SA"/>
      </w:rPr>
    </w:lvl>
    <w:lvl w:ilvl="6" w:tplc="10F83AA0">
      <w:numFmt w:val="bullet"/>
      <w:lvlText w:val="•"/>
      <w:lvlJc w:val="left"/>
      <w:pPr>
        <w:ind w:left="6654" w:hanging="360"/>
      </w:pPr>
      <w:rPr>
        <w:rFonts w:hint="default"/>
        <w:lang w:val="it-IT" w:eastAsia="en-US" w:bidi="ar-SA"/>
      </w:rPr>
    </w:lvl>
    <w:lvl w:ilvl="7" w:tplc="7EF299A0">
      <w:numFmt w:val="bullet"/>
      <w:lvlText w:val="•"/>
      <w:lvlJc w:val="left"/>
      <w:pPr>
        <w:ind w:left="7577" w:hanging="360"/>
      </w:pPr>
      <w:rPr>
        <w:rFonts w:hint="default"/>
        <w:lang w:val="it-IT" w:eastAsia="en-US" w:bidi="ar-SA"/>
      </w:rPr>
    </w:lvl>
    <w:lvl w:ilvl="8" w:tplc="31807590">
      <w:numFmt w:val="bullet"/>
      <w:lvlText w:val="•"/>
      <w:lvlJc w:val="left"/>
      <w:pPr>
        <w:ind w:left="8500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1791C75"/>
    <w:multiLevelType w:val="multilevel"/>
    <w:tmpl w:val="B4C6B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2"/>
    <w:rsid w:val="00081F53"/>
    <w:rsid w:val="0023378B"/>
    <w:rsid w:val="00256F42"/>
    <w:rsid w:val="002D7AF3"/>
    <w:rsid w:val="002E64CB"/>
    <w:rsid w:val="003163E2"/>
    <w:rsid w:val="003233B0"/>
    <w:rsid w:val="004B5BD5"/>
    <w:rsid w:val="005B3A41"/>
    <w:rsid w:val="00647A7B"/>
    <w:rsid w:val="008263DC"/>
    <w:rsid w:val="00837A94"/>
    <w:rsid w:val="008648C8"/>
    <w:rsid w:val="00992320"/>
    <w:rsid w:val="00AD3F5F"/>
    <w:rsid w:val="00C059CE"/>
    <w:rsid w:val="00D74494"/>
    <w:rsid w:val="00F7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3484"/>
  <w15:docId w15:val="{F55CE69E-F0B0-481E-88E6-D0814991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ind w:left="590" w:hanging="360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hanging="360"/>
    </w:pPr>
  </w:style>
  <w:style w:type="paragraph" w:styleId="Paragrafoelenco">
    <w:name w:val="List Paragraph"/>
    <w:basedOn w:val="Normale"/>
    <w:uiPriority w:val="1"/>
    <w:qFormat/>
    <w:pPr>
      <w:ind w:left="1310" w:hanging="360"/>
    </w:pPr>
  </w:style>
  <w:style w:type="paragraph" w:customStyle="1" w:styleId="TableParagraph">
    <w:name w:val="Table Paragraph"/>
    <w:basedOn w:val="Normale"/>
    <w:uiPriority w:val="1"/>
    <w:qFormat/>
    <w:pPr>
      <w:ind w:left="1908"/>
    </w:pPr>
  </w:style>
  <w:style w:type="character" w:customStyle="1" w:styleId="Titolo1Carattere">
    <w:name w:val="Titolo 1 Carattere"/>
    <w:basedOn w:val="Carpredefinitoparagrafo"/>
    <w:link w:val="Titolo1"/>
    <w:uiPriority w:val="1"/>
    <w:rsid w:val="004B5BD5"/>
    <w:rPr>
      <w:rFonts w:ascii="Verdana" w:eastAsia="Verdana" w:hAnsi="Verdana" w:cs="Verdana"/>
      <w:b/>
      <w:bCs/>
      <w:u w:val="single"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Marisara D'Onghia</cp:lastModifiedBy>
  <cp:revision>13</cp:revision>
  <dcterms:created xsi:type="dcterms:W3CDTF">2024-05-12T08:39:00Z</dcterms:created>
  <dcterms:modified xsi:type="dcterms:W3CDTF">2024-06-02T15:46:00Z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2024-05-10T00:00:00Z</vt:filetime>
  </property>
  <property fmtid="{D5CDD505-2E9C-101B-9397-08002B2CF9AE}" pid="5" name="Producer">
    <vt:lpwstr>Microsoft® Word 2016</vt:lpwstr>
  </property>
</Properties>
</file>